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E78D" w14:textId="77777777" w:rsidR="00FF4FE8" w:rsidRDefault="00FF4FE8" w:rsidP="00FF4FE8">
      <w:pPr>
        <w:pStyle w:val="Default"/>
        <w:jc w:val="right"/>
      </w:pPr>
      <w:r>
        <w:rPr>
          <w:noProof/>
          <w:lang w:eastAsia="da-DK"/>
        </w:rPr>
        <w:drawing>
          <wp:inline distT="0" distB="0" distL="0" distR="0" wp14:anchorId="2091498F" wp14:editId="00BFA947">
            <wp:extent cx="1285875" cy="552450"/>
            <wp:effectExtent l="0" t="0" r="9525" b="0"/>
            <wp:docPr id="1" name="Billede 1" descr="cid:image001.gif@01CEC342.A989E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gif@01CEC342.A989E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DC9E" w14:textId="77777777" w:rsidR="00FF4FE8" w:rsidRDefault="00FF4FE8" w:rsidP="00FF4FE8">
      <w:pPr>
        <w:pStyle w:val="Default"/>
        <w:jc w:val="right"/>
      </w:pPr>
    </w:p>
    <w:p w14:paraId="101C95C8" w14:textId="77777777" w:rsidR="00FF4FE8" w:rsidRDefault="00FF4FE8" w:rsidP="00FF4FE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n-US"/>
        </w:rPr>
      </w:pPr>
    </w:p>
    <w:p w14:paraId="33AAE137" w14:textId="77777777" w:rsidR="00FF4FE8" w:rsidRPr="004B05F1" w:rsidRDefault="00FF4FE8" w:rsidP="00FF4FE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en-US"/>
        </w:rPr>
        <w:t xml:space="preserve">GRACE </w:t>
      </w:r>
      <w:r w:rsidRPr="004B05F1">
        <w:rPr>
          <w:rFonts w:ascii="Calibri-Bold" w:hAnsi="Calibri-Bold" w:cs="Calibri-Bold"/>
          <w:b/>
          <w:bCs/>
          <w:sz w:val="32"/>
          <w:szCs w:val="32"/>
          <w:lang w:val="en-US"/>
        </w:rPr>
        <w:t>LETTER</w:t>
      </w:r>
    </w:p>
    <w:p w14:paraId="3D8EC05D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 </w:t>
      </w:r>
    </w:p>
    <w:p w14:paraId="28769145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 </w:t>
      </w:r>
    </w:p>
    <w:p w14:paraId="67AFC39A" w14:textId="72653AB9" w:rsidR="00FF4FE8" w:rsidRDefault="003877D6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January 5th</w:t>
      </w:r>
      <w:r w:rsidR="00FF4FE8">
        <w:rPr>
          <w:i/>
          <w:iCs/>
          <w:color w:val="auto"/>
          <w:sz w:val="26"/>
          <w:szCs w:val="26"/>
          <w:lang w:val="en-US"/>
        </w:rPr>
        <w:t>, 20</w:t>
      </w:r>
      <w:r w:rsidR="00ED0BB5">
        <w:rPr>
          <w:i/>
          <w:iCs/>
          <w:color w:val="auto"/>
          <w:sz w:val="26"/>
          <w:szCs w:val="26"/>
          <w:lang w:val="en-US"/>
        </w:rPr>
        <w:t>2</w:t>
      </w:r>
      <w:r>
        <w:rPr>
          <w:i/>
          <w:iCs/>
          <w:color w:val="auto"/>
          <w:sz w:val="26"/>
          <w:szCs w:val="26"/>
          <w:lang w:val="en-US"/>
        </w:rPr>
        <w:t>1</w:t>
      </w:r>
    </w:p>
    <w:p w14:paraId="5CEFEC58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7B4AE067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028FD9F7" w14:textId="447A4062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>To our stakeholders</w:t>
      </w:r>
      <w:r w:rsidR="003877D6">
        <w:rPr>
          <w:i/>
          <w:iCs/>
          <w:color w:val="auto"/>
          <w:sz w:val="26"/>
          <w:szCs w:val="26"/>
          <w:lang w:val="en-US"/>
        </w:rPr>
        <w:t>,</w:t>
      </w:r>
      <w:r w:rsidRPr="00FF4FE8">
        <w:rPr>
          <w:i/>
          <w:iCs/>
          <w:color w:val="auto"/>
          <w:sz w:val="26"/>
          <w:szCs w:val="26"/>
          <w:lang w:val="en-US"/>
        </w:rPr>
        <w:t xml:space="preserve"> </w:t>
      </w:r>
    </w:p>
    <w:p w14:paraId="63A986A9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799FE87F" w14:textId="77777777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14:paraId="06A73E96" w14:textId="77777777" w:rsidR="00FF4FE8" w:rsidRPr="00FF4FE8" w:rsidRDefault="00FF4FE8" w:rsidP="003877D6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14:paraId="5918AA14" w14:textId="77777777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14:paraId="224193D7" w14:textId="1233A9F4" w:rsidR="00FF4FE8" w:rsidRPr="00FF4FE8" w:rsidRDefault="00FF4FE8" w:rsidP="003877D6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>We are late in creating, sharing an</w:t>
      </w:r>
      <w:r>
        <w:rPr>
          <w:i/>
          <w:iCs/>
          <w:color w:val="auto"/>
          <w:sz w:val="26"/>
          <w:szCs w:val="26"/>
          <w:lang w:val="en-US"/>
        </w:rPr>
        <w:t>d posting our COP report due to decision to postpone the publication of our company’s annual</w:t>
      </w:r>
      <w:r w:rsidR="003877D6">
        <w:rPr>
          <w:i/>
          <w:iCs/>
          <w:color w:val="auto"/>
          <w:sz w:val="26"/>
          <w:szCs w:val="26"/>
          <w:lang w:val="en-US"/>
        </w:rPr>
        <w:t xml:space="preserve"> financial and CSR</w:t>
      </w:r>
      <w:r>
        <w:rPr>
          <w:i/>
          <w:iCs/>
          <w:color w:val="auto"/>
          <w:sz w:val="26"/>
          <w:szCs w:val="26"/>
          <w:lang w:val="en-US"/>
        </w:rPr>
        <w:t xml:space="preserve"> report.</w:t>
      </w:r>
    </w:p>
    <w:p w14:paraId="48D15906" w14:textId="77777777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14:paraId="225124AE" w14:textId="77777777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>We hereby ask for an extension period in order to be able to post a COP that descr</w:t>
      </w:r>
      <w:bookmarkStart w:id="0" w:name="_GoBack"/>
      <w:bookmarkEnd w:id="0"/>
      <w:r w:rsidRPr="00FF4FE8">
        <w:rPr>
          <w:i/>
          <w:iCs/>
          <w:color w:val="auto"/>
          <w:sz w:val="26"/>
          <w:szCs w:val="26"/>
          <w:lang w:val="en-US"/>
        </w:rPr>
        <w:t xml:space="preserve">ibes our company’s efforts and progress to implement the principles of the UN Global Compact. </w:t>
      </w:r>
    </w:p>
    <w:p w14:paraId="1DF8F776" w14:textId="77777777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</w:p>
    <w:p w14:paraId="733A31F2" w14:textId="7055E242" w:rsidR="00FF4FE8" w:rsidRDefault="00FF4FE8" w:rsidP="003877D6">
      <w:pPr>
        <w:pStyle w:val="Default"/>
        <w:jc w:val="both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Our new COP report will be posted on the UN Global Compact website by </w:t>
      </w:r>
      <w:r w:rsidR="003877D6">
        <w:rPr>
          <w:i/>
          <w:iCs/>
          <w:color w:val="auto"/>
          <w:sz w:val="26"/>
          <w:szCs w:val="26"/>
          <w:lang w:val="en-US"/>
        </w:rPr>
        <w:t>June 11th</w:t>
      </w:r>
      <w:r>
        <w:rPr>
          <w:i/>
          <w:iCs/>
          <w:color w:val="auto"/>
          <w:sz w:val="26"/>
          <w:szCs w:val="26"/>
          <w:lang w:val="en-US"/>
        </w:rPr>
        <w:t>, 20</w:t>
      </w:r>
      <w:r w:rsidR="00ED0BB5">
        <w:rPr>
          <w:i/>
          <w:iCs/>
          <w:color w:val="auto"/>
          <w:sz w:val="26"/>
          <w:szCs w:val="26"/>
          <w:lang w:val="en-US"/>
        </w:rPr>
        <w:t>2</w:t>
      </w:r>
      <w:r w:rsidR="003877D6">
        <w:rPr>
          <w:i/>
          <w:iCs/>
          <w:color w:val="auto"/>
          <w:sz w:val="26"/>
          <w:szCs w:val="26"/>
          <w:lang w:val="en-US"/>
        </w:rPr>
        <w:t>1</w:t>
      </w:r>
      <w:r>
        <w:rPr>
          <w:i/>
          <w:iCs/>
          <w:color w:val="auto"/>
          <w:sz w:val="26"/>
          <w:szCs w:val="26"/>
          <w:lang w:val="en-US"/>
        </w:rPr>
        <w:t>.</w:t>
      </w:r>
    </w:p>
    <w:p w14:paraId="1A9B0714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486B4EFA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57C195F3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Sincerely yours, </w:t>
      </w:r>
    </w:p>
    <w:p w14:paraId="38A26FE8" w14:textId="77777777" w:rsidR="00FF4FE8" w:rsidRPr="00AE3BFF" w:rsidRDefault="00FF4FE8" w:rsidP="00FF4FE8">
      <w:pPr>
        <w:pStyle w:val="Default"/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</w:pPr>
    </w:p>
    <w:p w14:paraId="57B893DA" w14:textId="77777777" w:rsidR="00AE3BFF" w:rsidRPr="00AE3BFF" w:rsidRDefault="00AE3BFF" w:rsidP="00AE3BFF">
      <w:pPr>
        <w:pStyle w:val="Default"/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</w:pPr>
      <w:r w:rsidRPr="00AE3BFF"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  <w:t>Emilie Wedell-Wedellsborg</w:t>
      </w:r>
    </w:p>
    <w:p w14:paraId="40FAA7AF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6AFFC262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Mrs. Emilie Wedell-Wedellsborg</w:t>
      </w:r>
    </w:p>
    <w:p w14:paraId="70D11353" w14:textId="36B8BF1D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Head of Sustainability</w:t>
      </w:r>
      <w:r w:rsidR="00ED0BB5">
        <w:rPr>
          <w:i/>
          <w:iCs/>
          <w:color w:val="auto"/>
          <w:sz w:val="26"/>
          <w:szCs w:val="26"/>
          <w:lang w:val="en-US"/>
        </w:rPr>
        <w:t>,</w:t>
      </w:r>
      <w:r>
        <w:rPr>
          <w:i/>
          <w:iCs/>
          <w:color w:val="auto"/>
          <w:sz w:val="26"/>
          <w:szCs w:val="26"/>
          <w:lang w:val="en-US"/>
        </w:rPr>
        <w:t xml:space="preserve"> TDC Group </w:t>
      </w:r>
    </w:p>
    <w:p w14:paraId="1FDF3C62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521C3E5D" w14:textId="77777777" w:rsidR="001B35D0" w:rsidRPr="00FF4FE8" w:rsidRDefault="001B35D0" w:rsidP="00FF4FE8">
      <w:pPr>
        <w:rPr>
          <w:lang w:val="en-US"/>
        </w:rPr>
      </w:pPr>
    </w:p>
    <w:sectPr w:rsidR="001B35D0" w:rsidRPr="00FF4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26B5" w14:textId="77777777" w:rsidR="0090045E" w:rsidRDefault="0090045E" w:rsidP="00ED0BB5">
      <w:pPr>
        <w:spacing w:after="0" w:line="240" w:lineRule="auto"/>
      </w:pPr>
      <w:r>
        <w:separator/>
      </w:r>
    </w:p>
  </w:endnote>
  <w:endnote w:type="continuationSeparator" w:id="0">
    <w:p w14:paraId="39991DF1" w14:textId="77777777" w:rsidR="0090045E" w:rsidRDefault="0090045E" w:rsidP="00E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F984" w14:textId="77777777" w:rsidR="0090045E" w:rsidRDefault="0090045E" w:rsidP="00ED0BB5">
      <w:pPr>
        <w:spacing w:after="0" w:line="240" w:lineRule="auto"/>
      </w:pPr>
      <w:r>
        <w:separator/>
      </w:r>
    </w:p>
  </w:footnote>
  <w:footnote w:type="continuationSeparator" w:id="0">
    <w:p w14:paraId="5C622382" w14:textId="77777777" w:rsidR="0090045E" w:rsidRDefault="0090045E" w:rsidP="00ED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E8"/>
    <w:rsid w:val="001B35D0"/>
    <w:rsid w:val="003877D6"/>
    <w:rsid w:val="0090045E"/>
    <w:rsid w:val="00AE3BFF"/>
    <w:rsid w:val="00ED0BB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3694E"/>
  <w15:chartTrackingRefBased/>
  <w15:docId w15:val="{62BEEDCF-F95D-48AD-80E7-EEE25EE5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A74E.36397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F. Wedell-Wedellsborg</dc:creator>
  <cp:keywords/>
  <dc:description/>
  <cp:lastModifiedBy>Caroline Mary Cawley</cp:lastModifiedBy>
  <cp:revision>2</cp:revision>
  <cp:lastPrinted>2020-02-03T10:38:00Z</cp:lastPrinted>
  <dcterms:created xsi:type="dcterms:W3CDTF">2021-01-05T07:48:00Z</dcterms:created>
  <dcterms:modified xsi:type="dcterms:W3CDTF">2021-01-05T07:48:00Z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carca@tdc.dk</vt:lpwstr>
  </property>
  <property fmtid="{D5CDD505-2E9C-101B-9397-08002B2CF9AE}" pid="5" name="MSIP_Label_7b8050ec-6b22-4f63-8ef7-8f854ab56a77_SetDate">
    <vt:lpwstr>2020-02-03T10:36:46.5253958Z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ActionId">
    <vt:lpwstr>bff4bce2-e70f-4362-a70c-93d0c758488c</vt:lpwstr>
  </property>
  <property fmtid="{D5CDD505-2E9C-101B-9397-08002B2CF9AE}" pid="9" name="MSIP_Label_7b8050ec-6b22-4f63-8ef7-8f854ab56a77_Extended_MSFT_Method">
    <vt:lpwstr>Automatic</vt:lpwstr>
  </property>
  <property fmtid="{D5CDD505-2E9C-101B-9397-08002B2CF9AE}" pid="10" name="Sensitivity">
    <vt:lpwstr>TDC Group - Internal</vt:lpwstr>
  </property>
</Properties>
</file>