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307A" w14:textId="77777777" w:rsidR="003164DA" w:rsidRDefault="003164DA" w:rsidP="002076E2"/>
    <w:p w14:paraId="720170D0" w14:textId="77777777" w:rsidR="00A10397" w:rsidRDefault="00A10397" w:rsidP="00A10397"/>
    <w:p w14:paraId="5739B10C" w14:textId="77777777" w:rsidR="002920A9" w:rsidRDefault="002920A9" w:rsidP="00A10397"/>
    <w:p w14:paraId="3EBBE06F" w14:textId="77777777" w:rsidR="002920A9" w:rsidRDefault="002920A9" w:rsidP="00A10397"/>
    <w:p w14:paraId="3C51DA1E" w14:textId="5B49F153" w:rsidR="00A10397" w:rsidRDefault="00A10397" w:rsidP="00A10397">
      <w:r>
        <w:t>September 12, 2020</w:t>
      </w:r>
    </w:p>
    <w:p w14:paraId="2B2982CC" w14:textId="77777777" w:rsidR="00A10397" w:rsidRDefault="00A10397" w:rsidP="00A10397"/>
    <w:p w14:paraId="728B940A" w14:textId="77777777" w:rsidR="00A10397" w:rsidRDefault="00A10397" w:rsidP="00A10397">
      <w:r>
        <w:t>To our stakeholders:</w:t>
      </w:r>
    </w:p>
    <w:p w14:paraId="6FBB2BDB" w14:textId="77777777" w:rsidR="00A10397" w:rsidRDefault="00A10397" w:rsidP="00A10397"/>
    <w:p w14:paraId="7A8E63DF" w14:textId="77777777" w:rsidR="00A10397" w:rsidRDefault="00A10397" w:rsidP="00A10397">
      <w:r>
        <w:t>I am pleased to confirm that SVN International Corp. proudly reaffirms its support of the Ten Principles of the United Nations Global Compact in the areas of Human Rights, Labor, Environment and Anti-Corruption.</w:t>
      </w:r>
    </w:p>
    <w:p w14:paraId="439A50D5" w14:textId="77777777" w:rsidR="00A10397" w:rsidRDefault="00A10397" w:rsidP="00A10397"/>
    <w:p w14:paraId="121BC7BC" w14:textId="77777777" w:rsidR="00A10397" w:rsidRDefault="00A10397" w:rsidP="00A10397">
      <w:r>
        <w:t>In this annual Communication on Progress, we describe our actions to continually improve the integration of the Global Compact and its principles into our business strategy, culture and daily operations. We also commit to share this information with our stakeholders using our primary channels of communication.</w:t>
      </w:r>
    </w:p>
    <w:p w14:paraId="4ECA2E4B" w14:textId="77777777" w:rsidR="00A10397" w:rsidRDefault="00A10397" w:rsidP="00A10397"/>
    <w:p w14:paraId="3D5ED986" w14:textId="77777777" w:rsidR="00A10397" w:rsidRDefault="00A10397" w:rsidP="00A10397">
      <w:r>
        <w:t>Sincerely yours,</w:t>
      </w:r>
    </w:p>
    <w:p w14:paraId="7ACBC131" w14:textId="77777777" w:rsidR="00A10397" w:rsidRDefault="00A10397" w:rsidP="00A10397"/>
    <w:p w14:paraId="75BF7AFF" w14:textId="0D7B56A0" w:rsidR="00A10397" w:rsidRDefault="00052633" w:rsidP="00A10397">
      <w:r>
        <w:rPr>
          <w:noProof/>
        </w:rPr>
        <w:drawing>
          <wp:inline distT="0" distB="0" distL="0" distR="0" wp14:anchorId="4FB6F93D" wp14:editId="55907ADD">
            <wp:extent cx="1336641" cy="7947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11 at 9.58.28 AM.png"/>
                    <pic:cNvPicPr/>
                  </pic:nvPicPr>
                  <pic:blipFill>
                    <a:blip r:embed="rId7">
                      <a:extLst>
                        <a:ext uri="{28A0092B-C50C-407E-A947-70E740481C1C}">
                          <a14:useLocalDpi xmlns:a14="http://schemas.microsoft.com/office/drawing/2010/main" val="0"/>
                        </a:ext>
                      </a:extLst>
                    </a:blip>
                    <a:stretch>
                      <a:fillRect/>
                    </a:stretch>
                  </pic:blipFill>
                  <pic:spPr>
                    <a:xfrm>
                      <a:off x="0" y="0"/>
                      <a:ext cx="1362346" cy="810043"/>
                    </a:xfrm>
                    <a:prstGeom prst="rect">
                      <a:avLst/>
                    </a:prstGeom>
                  </pic:spPr>
                </pic:pic>
              </a:graphicData>
            </a:graphic>
          </wp:inline>
        </w:drawing>
      </w:r>
      <w:bookmarkStart w:id="0" w:name="_GoBack"/>
      <w:bookmarkEnd w:id="0"/>
    </w:p>
    <w:p w14:paraId="4DDE6EC3" w14:textId="77777777" w:rsidR="00A10397" w:rsidRDefault="00A10397" w:rsidP="00A10397"/>
    <w:p w14:paraId="694C1EDB" w14:textId="77777777" w:rsidR="00A10397" w:rsidRDefault="00A10397" w:rsidP="00A10397">
      <w:r>
        <w:t xml:space="preserve">Kevin </w:t>
      </w:r>
      <w:proofErr w:type="spellStart"/>
      <w:r>
        <w:t>Maggiacomo</w:t>
      </w:r>
      <w:proofErr w:type="spellEnd"/>
    </w:p>
    <w:p w14:paraId="2848A69B" w14:textId="77777777" w:rsidR="00A10397" w:rsidRDefault="00A10397" w:rsidP="00A10397">
      <w:r>
        <w:t>CEO &amp; President</w:t>
      </w:r>
    </w:p>
    <w:p w14:paraId="062C4322" w14:textId="77777777" w:rsidR="00A10397" w:rsidRDefault="00A10397" w:rsidP="00A10397">
      <w:r>
        <w:t>SVN International Corp.</w:t>
      </w:r>
    </w:p>
    <w:p w14:paraId="6B181304" w14:textId="77777777" w:rsidR="00A10397" w:rsidRDefault="00A10397" w:rsidP="00A10397"/>
    <w:p w14:paraId="159E6BFA" w14:textId="77777777" w:rsidR="00A10397" w:rsidRDefault="00A10397" w:rsidP="00A10397"/>
    <w:p w14:paraId="79A12278" w14:textId="77777777" w:rsidR="00A10397" w:rsidRDefault="00A10397">
      <w:pPr>
        <w:spacing w:after="160" w:line="259" w:lineRule="auto"/>
        <w:rPr>
          <w:b/>
          <w:bCs/>
          <w:u w:val="single"/>
        </w:rPr>
      </w:pPr>
      <w:r>
        <w:rPr>
          <w:b/>
          <w:bCs/>
          <w:u w:val="single"/>
        </w:rPr>
        <w:br w:type="page"/>
      </w:r>
    </w:p>
    <w:p w14:paraId="35B44ED4" w14:textId="77777777" w:rsidR="00A10397" w:rsidRPr="00775165" w:rsidRDefault="00A10397" w:rsidP="00A10397">
      <w:pPr>
        <w:jc w:val="center"/>
        <w:rPr>
          <w:b/>
          <w:bCs/>
          <w:u w:val="single"/>
        </w:rPr>
      </w:pPr>
      <w:r w:rsidRPr="00775165">
        <w:rPr>
          <w:b/>
          <w:bCs/>
          <w:u w:val="single"/>
        </w:rPr>
        <w:lastRenderedPageBreak/>
        <w:t>United Nations Global Compact Communication on Progress</w:t>
      </w:r>
      <w:r>
        <w:rPr>
          <w:b/>
          <w:bCs/>
          <w:u w:val="single"/>
        </w:rPr>
        <w:t xml:space="preserve"> 2020</w:t>
      </w:r>
    </w:p>
    <w:p w14:paraId="6140F0F5" w14:textId="77777777" w:rsidR="00A10397" w:rsidRDefault="00A10397" w:rsidP="00A10397"/>
    <w:p w14:paraId="1368CDF5" w14:textId="77777777" w:rsidR="00A10397" w:rsidRDefault="00A10397" w:rsidP="00A10397">
      <w:r>
        <w:t xml:space="preserve">SVN International Corp., has continued to work all year to improve on our promise to the UN Global Compact. Our corporation has taken steps in the main four areas of UN Global Compact: Human Rights, </w:t>
      </w:r>
      <w:proofErr w:type="spellStart"/>
      <w:r>
        <w:t>Labour</w:t>
      </w:r>
      <w:proofErr w:type="spellEnd"/>
      <w:r>
        <w:t>, Environment and Anti-Corruption. Our efforts have led us to be a more gender inclusive and take steps to educate our franchisees on environmentally sustainable investments and overall, become a more self- aware community.</w:t>
      </w:r>
    </w:p>
    <w:p w14:paraId="36B1F982" w14:textId="77777777" w:rsidR="00A10397" w:rsidRDefault="00A10397" w:rsidP="00A10397"/>
    <w:p w14:paraId="64BDD155" w14:textId="77777777" w:rsidR="00A10397" w:rsidRPr="00775165" w:rsidRDefault="00A10397" w:rsidP="00A10397">
      <w:pPr>
        <w:rPr>
          <w:b/>
          <w:bCs/>
          <w:u w:val="single"/>
        </w:rPr>
      </w:pPr>
      <w:r w:rsidRPr="00775165">
        <w:rPr>
          <w:b/>
          <w:bCs/>
          <w:u w:val="single"/>
        </w:rPr>
        <w:t>Human Rights</w:t>
      </w:r>
    </w:p>
    <w:p w14:paraId="6114934D" w14:textId="77777777" w:rsidR="00A10397" w:rsidRDefault="00A10397" w:rsidP="00A10397"/>
    <w:p w14:paraId="6D63E09D" w14:textId="77777777" w:rsidR="00A10397" w:rsidRDefault="00A10397" w:rsidP="00A10397">
      <w:r>
        <w:t>SVN International Corp., as a company and a community require that all of our offices comply with the human rights initiative by providing safe, suitable and sanitary workplaces for the employees. Within our corporate offices, we supply a workplace that supports a human rights risk reduction by supplying an equal and safe workplace for our employees. Within our company policy, harassment, in any form is strictly prohibited. This includes harassment based on age, race, color, national origin, gender (including pregnancy, childbirth or medical condition related to pregnancy or childbirth), gender identity or expression, sexual orientation, religion, physical or mental disability, medical condition, genetic information, marital status, veteran status, military status or any other characteristic protected by federal, state or local law.</w:t>
      </w:r>
    </w:p>
    <w:p w14:paraId="2BACD99A" w14:textId="77777777" w:rsidR="00A10397" w:rsidRDefault="00A10397" w:rsidP="00A10397"/>
    <w:p w14:paraId="2124B872" w14:textId="77777777" w:rsidR="00A10397" w:rsidRDefault="00A10397" w:rsidP="00A10397">
      <w:r>
        <w:t xml:space="preserve">All of our human resource policies and procedures are clearly outlined in our Human Resources Employee Handbook that is made available to all employees of the company. It specifically outlines the company's guidelines as to what is a protected class of persons. SVN International Corp. also complies with the Massachusetts Family Leave Protection Act enacted in 2019 which is one of the most progressive and inclusive family leave acts in the country. </w:t>
      </w:r>
    </w:p>
    <w:p w14:paraId="18C4BC8B" w14:textId="77777777" w:rsidR="00A10397" w:rsidRDefault="00A10397" w:rsidP="00A10397"/>
    <w:p w14:paraId="4E81CCC7" w14:textId="77777777" w:rsidR="00A10397" w:rsidRDefault="00A10397" w:rsidP="00A10397">
      <w:r>
        <w:t xml:space="preserve">In 2019, we published a Diversity &amp; Inclusion report for the Commercial Real Estate industry, based on research and steps we have taken over the past few years to increase the numbers of women and people of color working in our franchise offices. In June 2020, </w:t>
      </w:r>
      <w:r w:rsidR="00B44533">
        <w:t>we issued</w:t>
      </w:r>
      <w:r>
        <w:t xml:space="preserve"> a public statement on our website and our various social media channels reiterating our zero-tolerance policy for discrimination or harassment and our intentions to be leaders in the industry on the issues of diversity and inclusion.  Members of our executive team also participated in a 3-part training series on Diversity and Inclusion following the statement.</w:t>
      </w:r>
    </w:p>
    <w:p w14:paraId="6499D58B" w14:textId="77777777" w:rsidR="00A10397" w:rsidRDefault="00A10397" w:rsidP="00A10397"/>
    <w:p w14:paraId="7CA21ADF" w14:textId="77777777" w:rsidR="00A10397" w:rsidRDefault="00A10397" w:rsidP="00A10397">
      <w:r>
        <w:t>During the business interruptions that began in March 2020 due to the onset of COVID19, SVN International Corp. provided all Franchisees and their employees with weekly guidance via webinar, email and videos on safety regulations, business requirements and assistance, how to support work at home employees. SVN International Corp. continues to support franchisees as needed</w:t>
      </w:r>
      <w:r w:rsidR="00B44533">
        <w:t xml:space="preserve"> throughout the pandemic.</w:t>
      </w:r>
    </w:p>
    <w:p w14:paraId="71EDD3FF" w14:textId="77777777" w:rsidR="00A10397" w:rsidRDefault="00A10397" w:rsidP="00A10397"/>
    <w:p w14:paraId="4BEAC88F" w14:textId="77777777" w:rsidR="00A10397" w:rsidRDefault="00A10397" w:rsidP="00A10397"/>
    <w:p w14:paraId="091CF796" w14:textId="77777777" w:rsidR="00A10397" w:rsidRDefault="00A10397">
      <w:pPr>
        <w:spacing w:after="160" w:line="259" w:lineRule="auto"/>
        <w:rPr>
          <w:b/>
          <w:bCs/>
          <w:u w:val="single"/>
        </w:rPr>
      </w:pPr>
      <w:r>
        <w:rPr>
          <w:b/>
          <w:bCs/>
          <w:u w:val="single"/>
        </w:rPr>
        <w:br w:type="page"/>
      </w:r>
    </w:p>
    <w:p w14:paraId="3752DC9B" w14:textId="77777777" w:rsidR="00A10397" w:rsidRPr="00775165" w:rsidRDefault="00A10397" w:rsidP="00A10397">
      <w:pPr>
        <w:rPr>
          <w:b/>
          <w:bCs/>
          <w:u w:val="single"/>
        </w:rPr>
      </w:pPr>
      <w:proofErr w:type="spellStart"/>
      <w:r w:rsidRPr="00775165">
        <w:rPr>
          <w:b/>
          <w:bCs/>
          <w:u w:val="single"/>
        </w:rPr>
        <w:lastRenderedPageBreak/>
        <w:t>Labour</w:t>
      </w:r>
      <w:proofErr w:type="spellEnd"/>
    </w:p>
    <w:p w14:paraId="00E5F91C" w14:textId="77777777" w:rsidR="00A10397" w:rsidRDefault="00A10397" w:rsidP="00A10397"/>
    <w:p w14:paraId="11924FA3" w14:textId="77777777" w:rsidR="00A10397" w:rsidRDefault="00A10397" w:rsidP="00A10397">
      <w:r>
        <w:t>All forms of harassment, verbal, physical, visual and cyberstalking are to be reported and investigated. We encourage all of our employees to do so by paying attention to other's reactions and states requests and preferences. We welcome the respect of others wishes, and we treat all in a professional manner regardless of gender, race, religion, nationality, age, sexual orientation, sexual identity or expression or any other protected characteristic. Harassment in the workplace is not tolerated and would require that disciplinary action be taken in the event that is it found that the harassment exists. The reporting of harassment would lead to steps taken by senior executives within SVN International Corp. and our HR department.</w:t>
      </w:r>
    </w:p>
    <w:p w14:paraId="3505D6FD" w14:textId="77777777" w:rsidR="00A10397" w:rsidRDefault="00A10397" w:rsidP="00A10397"/>
    <w:p w14:paraId="3C1584C9" w14:textId="77777777" w:rsidR="00A10397" w:rsidRDefault="00A10397" w:rsidP="00A10397">
      <w:r>
        <w:t xml:space="preserve">All of SVN International Corp.'s employees are at-will employees. Within the Employee Handbook it states that all employees "are employed at an at-will basis." This policy means that any employee has a right to terminate the employment at any time, with or without cause or advance notice. SVN International Corp. prohibits forced </w:t>
      </w:r>
      <w:proofErr w:type="spellStart"/>
      <w:r>
        <w:t>labour</w:t>
      </w:r>
      <w:proofErr w:type="spellEnd"/>
      <w:r>
        <w:t xml:space="preserve"> within the company.</w:t>
      </w:r>
    </w:p>
    <w:p w14:paraId="2093DF30" w14:textId="77777777" w:rsidR="00A10397" w:rsidRDefault="00A10397" w:rsidP="00A10397"/>
    <w:p w14:paraId="63E5ED3B" w14:textId="77777777" w:rsidR="00A10397" w:rsidRDefault="00A10397" w:rsidP="00A10397">
      <w:r>
        <w:t>Finally, to eliminate discrimination in our employment practices, SVN International Corp. has implemented formalized hiring practices across all the franchising offices as well as within our corporate offices. All our job postings are reviewed to ensure that they comply with UN Global Impact and local regulatory standards for meeting equal opportunity and minimum wage standards.</w:t>
      </w:r>
    </w:p>
    <w:p w14:paraId="06CAE480" w14:textId="77777777" w:rsidR="00A10397" w:rsidRDefault="00A10397" w:rsidP="00A10397"/>
    <w:p w14:paraId="30ACC3D7" w14:textId="77777777" w:rsidR="00A10397" w:rsidRPr="00C93E5F" w:rsidRDefault="00A10397" w:rsidP="00A10397">
      <w:pPr>
        <w:rPr>
          <w:b/>
          <w:bCs/>
        </w:rPr>
      </w:pPr>
      <w:r w:rsidRPr="00C93E5F">
        <w:rPr>
          <w:b/>
          <w:bCs/>
        </w:rPr>
        <w:t>Environment</w:t>
      </w:r>
    </w:p>
    <w:p w14:paraId="6EE1D190" w14:textId="77777777" w:rsidR="00A10397" w:rsidRDefault="00A10397" w:rsidP="00A10397"/>
    <w:p w14:paraId="683185EF" w14:textId="77777777" w:rsidR="00A10397" w:rsidRDefault="00A10397" w:rsidP="00A10397">
      <w:r>
        <w:t xml:space="preserve">While we do not have a formal process in place for our franchises, our corporate office in Boston, Massachusetts is situated </w:t>
      </w:r>
      <w:r w:rsidR="00B44533">
        <w:t>in</w:t>
      </w:r>
      <w:r>
        <w:t xml:space="preserve"> a building that is certified Silver LEED, and </w:t>
      </w:r>
      <w:r w:rsidR="00B44533">
        <w:t xml:space="preserve">within </w:t>
      </w:r>
      <w:r>
        <w:t xml:space="preserve">a co-working space that is committed to and undertakes environmental best practices. </w:t>
      </w:r>
      <w:r w:rsidR="00B44533">
        <w:t>W</w:t>
      </w:r>
      <w:r>
        <w:t>e also began subsidizing public transportation for our employees at our headquarters.</w:t>
      </w:r>
    </w:p>
    <w:p w14:paraId="4EEC0F25" w14:textId="77777777" w:rsidR="00A10397" w:rsidRDefault="00A10397" w:rsidP="00A10397"/>
    <w:p w14:paraId="510DD8CE" w14:textId="77777777" w:rsidR="00A10397" w:rsidRDefault="00A10397" w:rsidP="00A10397">
      <w:r>
        <w:t>In response to COVID19, we are now operating virtually with a remote workforce at our headquarters and intend to continue</w:t>
      </w:r>
      <w:r w:rsidR="00B44533">
        <w:t xml:space="preserve"> this practice</w:t>
      </w:r>
      <w:r>
        <w:t xml:space="preserve">. Remote work and the reduction of corporate travel has reduced our carbon-footprint and we plan to continue to curtail all unnecessary travel both during and post COVID19. </w:t>
      </w:r>
    </w:p>
    <w:p w14:paraId="1B4332ED" w14:textId="77777777" w:rsidR="00A10397" w:rsidRDefault="00A10397" w:rsidP="00A10397"/>
    <w:p w14:paraId="7C056AA3" w14:textId="77777777" w:rsidR="00A10397" w:rsidRDefault="00A10397" w:rsidP="00A10397">
      <w:r>
        <w:t>Finally, in June we ran a pilot test for franchisee interest in ESG (Environmental, Social, Governance) real estate investing. We will support our franchisees who intend to further pursue activity in this area</w:t>
      </w:r>
      <w:r w:rsidR="00B44533">
        <w:t xml:space="preserve"> in the next 12 months</w:t>
      </w:r>
      <w:r>
        <w:t>.</w:t>
      </w:r>
    </w:p>
    <w:p w14:paraId="76D8E66C" w14:textId="77777777" w:rsidR="00A10397" w:rsidRDefault="00A10397" w:rsidP="00A10397"/>
    <w:p w14:paraId="7A0CBD22" w14:textId="77777777" w:rsidR="00A10397" w:rsidRDefault="00A10397" w:rsidP="00A10397"/>
    <w:p w14:paraId="55C0C3F3" w14:textId="77777777" w:rsidR="00A10397" w:rsidRDefault="00A10397">
      <w:pPr>
        <w:spacing w:after="160" w:line="259" w:lineRule="auto"/>
        <w:rPr>
          <w:b/>
          <w:bCs/>
          <w:u w:val="single"/>
        </w:rPr>
      </w:pPr>
      <w:r>
        <w:rPr>
          <w:b/>
          <w:bCs/>
          <w:u w:val="single"/>
        </w:rPr>
        <w:br w:type="page"/>
      </w:r>
    </w:p>
    <w:p w14:paraId="5F2A3231" w14:textId="77777777" w:rsidR="00A10397" w:rsidRPr="00A10397" w:rsidRDefault="00A10397" w:rsidP="00A10397">
      <w:pPr>
        <w:rPr>
          <w:b/>
          <w:bCs/>
        </w:rPr>
      </w:pPr>
      <w:r w:rsidRPr="00A10397">
        <w:rPr>
          <w:b/>
          <w:bCs/>
        </w:rPr>
        <w:lastRenderedPageBreak/>
        <w:t>Anti-corruption</w:t>
      </w:r>
    </w:p>
    <w:p w14:paraId="70D477BC" w14:textId="77777777" w:rsidR="00A10397" w:rsidRDefault="00A10397" w:rsidP="00A10397"/>
    <w:p w14:paraId="220263C1" w14:textId="77777777" w:rsidR="00A10397" w:rsidRDefault="00A10397" w:rsidP="00A10397">
      <w:r>
        <w:t>In order to work against corruption, SVN International Corp. has recently instated policies to advance our anti-corruption initiative. Our industry is highly regulated. Therefore, when corruption arises, our industry would take actions in order to halt the advancement of the</w:t>
      </w:r>
    </w:p>
    <w:p w14:paraId="50B9B1B6" w14:textId="77777777" w:rsidR="00A10397" w:rsidRDefault="00A10397" w:rsidP="00A10397">
      <w:r>
        <w:t>corruption and backtrack to force the corruption to be eliminated. Regardless, we have been working diligently within SVN International Corp. to standardize processes and increase transparency across the entire company. This allows SVN International Corp. to eliminate corruption while measuring corporate our outcomes and goals.</w:t>
      </w:r>
    </w:p>
    <w:p w14:paraId="7EE381B5" w14:textId="77777777" w:rsidR="00A10397" w:rsidRDefault="00A10397" w:rsidP="00A10397"/>
    <w:p w14:paraId="78F400D9" w14:textId="77777777" w:rsidR="00A10397" w:rsidRDefault="00A10397" w:rsidP="00A10397"/>
    <w:p w14:paraId="43D18E07" w14:textId="77777777" w:rsidR="00A10397" w:rsidRPr="008B0181" w:rsidRDefault="00A10397" w:rsidP="00A10397">
      <w:pPr>
        <w:jc w:val="center"/>
        <w:rPr>
          <w:b/>
          <w:bCs/>
          <w:u w:val="single"/>
        </w:rPr>
      </w:pPr>
      <w:r w:rsidRPr="008B0181">
        <w:rPr>
          <w:b/>
          <w:bCs/>
          <w:u w:val="single"/>
        </w:rPr>
        <w:t>Measurement of Outcomes</w:t>
      </w:r>
    </w:p>
    <w:p w14:paraId="59426C7F" w14:textId="77777777" w:rsidR="00A10397" w:rsidRDefault="00A10397" w:rsidP="00A10397"/>
    <w:p w14:paraId="644928B0" w14:textId="77777777" w:rsidR="00A10397" w:rsidRDefault="00A10397" w:rsidP="00A10397">
      <w:r>
        <w:t xml:space="preserve">In the past year, SVN International Corp. has maintained our diversity goals in our Headquarters and on our Board of Directors. We will continue to use diversity as a filter in any future hires. Across all our franchisees, since emphasizing our focus on diversity in 2015, we have doubled the number of female advisors and Managing Directors from &lt; 10% to approximately 20%. While we still have a long way to go in a male dominated industry, our goal is to increase that number to 30% within the next 5 years and to 40% or greater by 2030.  </w:t>
      </w:r>
    </w:p>
    <w:p w14:paraId="65AADEFF" w14:textId="77777777" w:rsidR="00A10397" w:rsidRDefault="00A10397" w:rsidP="00A10397"/>
    <w:p w14:paraId="6739CE87" w14:textId="77777777" w:rsidR="00A10397" w:rsidRPr="002076E2" w:rsidRDefault="00A10397" w:rsidP="002076E2"/>
    <w:sectPr w:rsidR="00A10397" w:rsidRPr="002076E2" w:rsidSect="008A2308">
      <w:headerReference w:type="default" r:id="rId8"/>
      <w:footerReference w:type="even" r:id="rId9"/>
      <w:footerReference w:type="default" r:id="rId10"/>
      <w:headerReference w:type="first" r:id="rId11"/>
      <w:footerReference w:type="first" r:id="rId12"/>
      <w:pgSz w:w="12240" w:h="15840"/>
      <w:pgMar w:top="1440" w:right="1440" w:bottom="1440" w:left="1440" w:header="720" w:footer="10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A214" w14:textId="77777777" w:rsidR="00C50898" w:rsidRDefault="00C50898" w:rsidP="0055760F">
      <w:r>
        <w:separator/>
      </w:r>
    </w:p>
  </w:endnote>
  <w:endnote w:type="continuationSeparator" w:id="0">
    <w:p w14:paraId="36C1353D" w14:textId="77777777" w:rsidR="00C50898" w:rsidRDefault="00C50898" w:rsidP="0055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b">
    <w:altName w:val="Candara"/>
    <w:panose1 w:val="020B0604020202020204"/>
    <w:charset w:val="4D"/>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Verb Light">
    <w:altName w:val="Calibri"/>
    <w:panose1 w:val="020B0604020202020204"/>
    <w:charset w:val="4D"/>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1594166"/>
      <w:docPartObj>
        <w:docPartGallery w:val="Page Numbers (Bottom of Page)"/>
        <w:docPartUnique/>
      </w:docPartObj>
    </w:sdtPr>
    <w:sdtEndPr>
      <w:rPr>
        <w:rStyle w:val="PageNumber"/>
      </w:rPr>
    </w:sdtEndPr>
    <w:sdtContent>
      <w:p w14:paraId="5862842F" w14:textId="77777777" w:rsidR="00A10397" w:rsidRDefault="00A10397" w:rsidP="00052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5E640" w14:textId="77777777" w:rsidR="001E6E4A" w:rsidRDefault="001E6E4A" w:rsidP="00A10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0C44" w14:textId="21875F3D" w:rsidR="00086DD6" w:rsidRDefault="00086DD6" w:rsidP="003D6650">
    <w:pPr>
      <w:pStyle w:val="Footer"/>
      <w:tabs>
        <w:tab w:val="center" w:pos="4410"/>
        <w:tab w:val="left" w:pos="5159"/>
      </w:tabs>
      <w:spacing w:line="276" w:lineRule="auto"/>
      <w:ind w:righ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6AE9" w14:textId="77777777" w:rsidR="002076E2" w:rsidRDefault="002076E2" w:rsidP="002076E2">
    <w:pPr>
      <w:pStyle w:val="Footer"/>
      <w:tabs>
        <w:tab w:val="center" w:pos="4410"/>
        <w:tab w:val="left" w:pos="5159"/>
      </w:tabs>
      <w:spacing w:line="276" w:lineRule="auto"/>
      <w:ind w:right="540"/>
    </w:pPr>
    <w:r>
      <w:rPr>
        <w:noProof/>
      </w:rPr>
      <mc:AlternateContent>
        <mc:Choice Requires="wps">
          <w:drawing>
            <wp:anchor distT="0" distB="0" distL="114300" distR="114300" simplePos="0" relativeHeight="251668480" behindDoc="0" locked="0" layoutInCell="1" allowOverlap="1" wp14:anchorId="4BD6429C" wp14:editId="75C62539">
              <wp:simplePos x="0" y="0"/>
              <wp:positionH relativeFrom="column">
                <wp:posOffset>99695</wp:posOffset>
              </wp:positionH>
              <wp:positionV relativeFrom="page">
                <wp:posOffset>9153525</wp:posOffset>
              </wp:positionV>
              <wp:extent cx="5943600" cy="217805"/>
              <wp:effectExtent l="0" t="0" r="0" b="0"/>
              <wp:wrapTight wrapText="bothSides">
                <wp:wrapPolygon edited="0">
                  <wp:start x="92" y="0"/>
                  <wp:lineTo x="92" y="18383"/>
                  <wp:lineTo x="21415" y="18383"/>
                  <wp:lineTo x="21415" y="0"/>
                  <wp:lineTo x="92" y="0"/>
                </wp:wrapPolygon>
              </wp:wrapTight>
              <wp:docPr id="10" name="Text Box 10"/>
              <wp:cNvGraphicFramePr/>
              <a:graphic xmlns:a="http://schemas.openxmlformats.org/drawingml/2006/main">
                <a:graphicData uri="http://schemas.microsoft.com/office/word/2010/wordprocessingShape">
                  <wps:wsp>
                    <wps:cNvSpPr txBox="1"/>
                    <wps:spPr>
                      <a:xfrm>
                        <a:off x="0" y="0"/>
                        <a:ext cx="5943600" cy="217805"/>
                      </a:xfrm>
                      <a:prstGeom prst="rect">
                        <a:avLst/>
                      </a:prstGeom>
                      <a:noFill/>
                      <a:ln>
                        <a:noFill/>
                      </a:ln>
                      <a:effectLst/>
                    </wps:spPr>
                    <wps:txbx>
                      <w:txbxContent>
                        <w:p w14:paraId="0B878C5F" w14:textId="77777777" w:rsidR="002076E2" w:rsidRPr="000F2F63" w:rsidRDefault="00433000" w:rsidP="002076E2">
                          <w:pPr>
                            <w:pStyle w:val="Footer"/>
                            <w:spacing w:line="276" w:lineRule="auto"/>
                            <w:ind w:right="177"/>
                            <w:jc w:val="center"/>
                            <w:rPr>
                              <w:noProof/>
                              <w:sz w:val="14"/>
                              <w:szCs w:val="14"/>
                            </w:rPr>
                          </w:pPr>
                          <w:r w:rsidRPr="000F2F63">
                            <w:rPr>
                              <w:rFonts w:ascii="Verb" w:hAnsi="Verb" w:cs="Tahoma"/>
                              <w:color w:val="00387B"/>
                              <w:spacing w:val="40"/>
                              <w:sz w:val="14"/>
                              <w:szCs w:val="14"/>
                            </w:rPr>
                            <w:t>33 ARCH STREET</w:t>
                          </w:r>
                          <w:r w:rsidR="002076E2" w:rsidRPr="000F2F63">
                            <w:rPr>
                              <w:rFonts w:ascii="Verb" w:hAnsi="Verb" w:cs="Tahoma"/>
                              <w:color w:val="00387B"/>
                              <w:spacing w:val="40"/>
                              <w:sz w:val="14"/>
                              <w:szCs w:val="14"/>
                            </w:rPr>
                            <w:t xml:space="preserve">, </w:t>
                          </w:r>
                          <w:r w:rsidRPr="000F2F63">
                            <w:rPr>
                              <w:rFonts w:ascii="Verb" w:hAnsi="Verb" w:cs="Tahoma"/>
                              <w:color w:val="00387B"/>
                              <w:spacing w:val="40"/>
                              <w:sz w:val="14"/>
                              <w:szCs w:val="14"/>
                            </w:rPr>
                            <w:t>17</w:t>
                          </w:r>
                          <w:r w:rsidR="002076E2" w:rsidRPr="000F2F63">
                            <w:rPr>
                              <w:rFonts w:ascii="Verb" w:hAnsi="Verb" w:cs="Tahoma"/>
                              <w:color w:val="00387B"/>
                              <w:spacing w:val="40"/>
                              <w:sz w:val="14"/>
                              <w:szCs w:val="14"/>
                              <w:vertAlign w:val="superscript"/>
                            </w:rPr>
                            <w:t>th</w:t>
                          </w:r>
                          <w:r w:rsidR="002076E2" w:rsidRPr="000F2F63">
                            <w:rPr>
                              <w:rFonts w:ascii="Verb" w:hAnsi="Verb" w:cs="Tahoma"/>
                              <w:color w:val="00387B"/>
                              <w:spacing w:val="40"/>
                              <w:sz w:val="14"/>
                              <w:szCs w:val="14"/>
                            </w:rPr>
                            <w:t xml:space="preserve"> FLOOR </w:t>
                          </w:r>
                          <w:r w:rsidR="002076E2" w:rsidRPr="000F2F63">
                            <w:rPr>
                              <w:rFonts w:ascii="Verb" w:hAnsi="Verb" w:cs="Tahoma"/>
                              <w:color w:val="F46C24"/>
                              <w:spacing w:val="40"/>
                              <w:sz w:val="14"/>
                              <w:szCs w:val="14"/>
                            </w:rPr>
                            <w:t>|</w:t>
                          </w:r>
                          <w:r w:rsidRPr="000F2F63">
                            <w:rPr>
                              <w:rFonts w:ascii="Verb" w:hAnsi="Verb" w:cs="Tahoma"/>
                              <w:color w:val="00387B"/>
                              <w:spacing w:val="40"/>
                              <w:sz w:val="14"/>
                              <w:szCs w:val="14"/>
                            </w:rPr>
                            <w:t xml:space="preserve"> BOSTON, MA 021</w:t>
                          </w:r>
                          <w:r w:rsidR="002076E2" w:rsidRPr="000F2F63">
                            <w:rPr>
                              <w:rFonts w:ascii="Verb" w:hAnsi="Verb" w:cs="Tahoma"/>
                              <w:color w:val="00387B"/>
                              <w:spacing w:val="40"/>
                              <w:sz w:val="14"/>
                              <w:szCs w:val="14"/>
                            </w:rPr>
                            <w:t>1</w:t>
                          </w:r>
                          <w:r w:rsidRPr="000F2F63">
                            <w:rPr>
                              <w:rFonts w:ascii="Verb" w:hAnsi="Verb" w:cs="Tahoma"/>
                              <w:color w:val="00387B"/>
                              <w:spacing w:val="40"/>
                              <w:sz w:val="14"/>
                              <w:szCs w:val="14"/>
                            </w:rPr>
                            <w:t>0</w:t>
                          </w:r>
                          <w:r w:rsidR="002076E2" w:rsidRPr="000F2F63">
                            <w:rPr>
                              <w:rFonts w:ascii="Verb" w:hAnsi="Verb" w:cs="Tahoma"/>
                              <w:color w:val="00387B"/>
                              <w:spacing w:val="40"/>
                              <w:sz w:val="14"/>
                              <w:szCs w:val="14"/>
                            </w:rPr>
                            <w:t xml:space="preserve"> </w:t>
                          </w:r>
                          <w:r w:rsidR="002076E2" w:rsidRPr="000F2F63">
                            <w:rPr>
                              <w:rFonts w:ascii="Verb" w:hAnsi="Verb" w:cs="Tahoma"/>
                              <w:color w:val="F46C24"/>
                              <w:spacing w:val="40"/>
                              <w:sz w:val="14"/>
                              <w:szCs w:val="14"/>
                            </w:rPr>
                            <w:t>|</w:t>
                          </w:r>
                          <w:r w:rsidR="002076E2" w:rsidRPr="000F2F63">
                            <w:rPr>
                              <w:rFonts w:ascii="Verb" w:hAnsi="Verb" w:cs="Tahoma"/>
                              <w:color w:val="00387B"/>
                              <w:spacing w:val="40"/>
                              <w:sz w:val="14"/>
                              <w:szCs w:val="14"/>
                            </w:rPr>
                            <w:t xml:space="preserve"> 888.311.0605 (T) </w:t>
                          </w:r>
                          <w:r w:rsidR="002076E2" w:rsidRPr="000F2F63">
                            <w:rPr>
                              <w:rFonts w:ascii="Verb" w:hAnsi="Verb" w:cs="Tahoma"/>
                              <w:color w:val="F46C24"/>
                              <w:spacing w:val="40"/>
                              <w:sz w:val="14"/>
                              <w:szCs w:val="14"/>
                            </w:rPr>
                            <w:t>|</w:t>
                          </w:r>
                          <w:r w:rsidR="002076E2" w:rsidRPr="000F2F63">
                            <w:rPr>
                              <w:rFonts w:ascii="Verb" w:hAnsi="Verb" w:cs="Tahoma"/>
                              <w:color w:val="00387B"/>
                              <w:spacing w:val="40"/>
                              <w:sz w:val="14"/>
                              <w:szCs w:val="14"/>
                            </w:rPr>
                            <w:t xml:space="preserve"> </w:t>
                          </w:r>
                          <w:r w:rsidR="002076E2" w:rsidRPr="000F2F63">
                            <w:rPr>
                              <w:rFonts w:ascii="Verb" w:hAnsi="Verb" w:cs="Tahoma"/>
                              <w:color w:val="F46C24"/>
                              <w:spacing w:val="40"/>
                              <w:sz w:val="14"/>
                              <w:szCs w:val="14"/>
                            </w:rPr>
                            <w:t>WWW.SVN.COM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25D282FA" id="_x0000_t202" coordsize="21600,21600" o:spt="202" path="m,l,21600r21600,l21600,xe">
              <v:stroke joinstyle="miter"/>
              <v:path gradientshapeok="t" o:connecttype="rect"/>
            </v:shapetype>
            <v:shape id="Text Box 10" o:spid="_x0000_s1028" type="#_x0000_t202" style="position:absolute;margin-left:7.85pt;margin-top:720.75pt;width:468pt;height:17.15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" filled="f" stroked="f">
              <v:textbox style="mso-fit-shape-to-text:t">
                <w:txbxContent>
                  <w:p w:rsidR="002076E2" w:rsidRPr="000F2F63" w:rsidRDefault="00433000" w:rsidP="002076E2">
                    <w:pPr>
                      <w:pStyle w:val="Footer"/>
                      <w:spacing w:line="276" w:lineRule="auto"/>
                      <w:ind w:right="177"/>
                      <w:jc w:val="center"/>
                      <w:rPr>
                        <w:noProof/>
                        <w:sz w:val="14"/>
                        <w:szCs w:val="14"/>
                      </w:rPr>
                    </w:pPr>
                    <w:r w:rsidRPr="000F2F63">
                      <w:rPr>
                        <w:rFonts w:ascii="Verb" w:hAnsi="Verb" w:cs="Tahoma"/>
                        <w:color w:val="00387B"/>
                        <w:spacing w:val="40"/>
                        <w:sz w:val="14"/>
                        <w:szCs w:val="14"/>
                      </w:rPr>
                      <w:t>33 ARCH STREET</w:t>
                    </w:r>
                    <w:r w:rsidR="002076E2" w:rsidRPr="000F2F63">
                      <w:rPr>
                        <w:rFonts w:ascii="Verb" w:hAnsi="Verb" w:cs="Tahoma"/>
                        <w:color w:val="00387B"/>
                        <w:spacing w:val="40"/>
                        <w:sz w:val="14"/>
                        <w:szCs w:val="14"/>
                      </w:rPr>
                      <w:t xml:space="preserve">, </w:t>
                    </w:r>
                    <w:r w:rsidRPr="000F2F63">
                      <w:rPr>
                        <w:rFonts w:ascii="Verb" w:hAnsi="Verb" w:cs="Tahoma"/>
                        <w:color w:val="00387B"/>
                        <w:spacing w:val="40"/>
                        <w:sz w:val="14"/>
                        <w:szCs w:val="14"/>
                      </w:rPr>
                      <w:t>17</w:t>
                    </w:r>
                    <w:r w:rsidR="002076E2" w:rsidRPr="000F2F63">
                      <w:rPr>
                        <w:rFonts w:ascii="Verb" w:hAnsi="Verb" w:cs="Tahoma"/>
                        <w:color w:val="00387B"/>
                        <w:spacing w:val="40"/>
                        <w:sz w:val="14"/>
                        <w:szCs w:val="14"/>
                        <w:vertAlign w:val="superscript"/>
                      </w:rPr>
                      <w:t>th</w:t>
                    </w:r>
                    <w:r w:rsidR="002076E2" w:rsidRPr="000F2F63">
                      <w:rPr>
                        <w:rFonts w:ascii="Verb" w:hAnsi="Verb" w:cs="Tahoma"/>
                        <w:color w:val="00387B"/>
                        <w:spacing w:val="40"/>
                        <w:sz w:val="14"/>
                        <w:szCs w:val="14"/>
                      </w:rPr>
                      <w:t xml:space="preserve"> FLOOR </w:t>
                    </w:r>
                    <w:r w:rsidR="002076E2" w:rsidRPr="000F2F63">
                      <w:rPr>
                        <w:rFonts w:ascii="Verb" w:hAnsi="Verb" w:cs="Tahoma"/>
                        <w:color w:val="F46C24"/>
                        <w:spacing w:val="40"/>
                        <w:sz w:val="14"/>
                        <w:szCs w:val="14"/>
                      </w:rPr>
                      <w:t>|</w:t>
                    </w:r>
                    <w:r w:rsidRPr="000F2F63">
                      <w:rPr>
                        <w:rFonts w:ascii="Verb" w:hAnsi="Verb" w:cs="Tahoma"/>
                        <w:color w:val="00387B"/>
                        <w:spacing w:val="40"/>
                        <w:sz w:val="14"/>
                        <w:szCs w:val="14"/>
                      </w:rPr>
                      <w:t xml:space="preserve"> BOSTON, MA 021</w:t>
                    </w:r>
                    <w:r w:rsidR="002076E2" w:rsidRPr="000F2F63">
                      <w:rPr>
                        <w:rFonts w:ascii="Verb" w:hAnsi="Verb" w:cs="Tahoma"/>
                        <w:color w:val="00387B"/>
                        <w:spacing w:val="40"/>
                        <w:sz w:val="14"/>
                        <w:szCs w:val="14"/>
                      </w:rPr>
                      <w:t>1</w:t>
                    </w:r>
                    <w:r w:rsidRPr="000F2F63">
                      <w:rPr>
                        <w:rFonts w:ascii="Verb" w:hAnsi="Verb" w:cs="Tahoma"/>
                        <w:color w:val="00387B"/>
                        <w:spacing w:val="40"/>
                        <w:sz w:val="14"/>
                        <w:szCs w:val="14"/>
                      </w:rPr>
                      <w:t>0</w:t>
                    </w:r>
                    <w:r w:rsidR="002076E2" w:rsidRPr="000F2F63">
                      <w:rPr>
                        <w:rFonts w:ascii="Verb" w:hAnsi="Verb" w:cs="Tahoma"/>
                        <w:color w:val="00387B"/>
                        <w:spacing w:val="40"/>
                        <w:sz w:val="14"/>
                        <w:szCs w:val="14"/>
                      </w:rPr>
                      <w:t xml:space="preserve"> </w:t>
                    </w:r>
                    <w:r w:rsidR="002076E2" w:rsidRPr="000F2F63">
                      <w:rPr>
                        <w:rFonts w:ascii="Verb" w:hAnsi="Verb" w:cs="Tahoma"/>
                        <w:color w:val="F46C24"/>
                        <w:spacing w:val="40"/>
                        <w:sz w:val="14"/>
                        <w:szCs w:val="14"/>
                      </w:rPr>
                      <w:t>|</w:t>
                    </w:r>
                    <w:r w:rsidR="002076E2" w:rsidRPr="000F2F63">
                      <w:rPr>
                        <w:rFonts w:ascii="Verb" w:hAnsi="Verb" w:cs="Tahoma"/>
                        <w:color w:val="00387B"/>
                        <w:spacing w:val="40"/>
                        <w:sz w:val="14"/>
                        <w:szCs w:val="14"/>
                      </w:rPr>
                      <w:t xml:space="preserve"> 888.311.0605 (T) </w:t>
                    </w:r>
                    <w:r w:rsidR="002076E2" w:rsidRPr="000F2F63">
                      <w:rPr>
                        <w:rFonts w:ascii="Verb" w:hAnsi="Verb" w:cs="Tahoma"/>
                        <w:color w:val="F46C24"/>
                        <w:spacing w:val="40"/>
                        <w:sz w:val="14"/>
                        <w:szCs w:val="14"/>
                      </w:rPr>
                      <w:t>|</w:t>
                    </w:r>
                    <w:r w:rsidR="002076E2" w:rsidRPr="000F2F63">
                      <w:rPr>
                        <w:rFonts w:ascii="Verb" w:hAnsi="Verb" w:cs="Tahoma"/>
                        <w:color w:val="00387B"/>
                        <w:spacing w:val="40"/>
                        <w:sz w:val="14"/>
                        <w:szCs w:val="14"/>
                      </w:rPr>
                      <w:t xml:space="preserve"> </w:t>
                    </w:r>
                    <w:r w:rsidR="002076E2" w:rsidRPr="000F2F63">
                      <w:rPr>
                        <w:rFonts w:ascii="Verb" w:hAnsi="Verb" w:cs="Tahoma"/>
                        <w:color w:val="F46C24"/>
                        <w:spacing w:val="40"/>
                        <w:sz w:val="14"/>
                        <w:szCs w:val="14"/>
                      </w:rPr>
                      <w:t>WWW.SVN.COM</w:t>
                    </w:r>
                  </w:p>
                </w:txbxContent>
              </v:textbox>
              <w10:wrap type="tight" anchory="page"/>
            </v:shape>
          </w:pict>
        </mc:Fallback>
      </mc:AlternateContent>
    </w:r>
    <w:r>
      <w:rPr>
        <w:noProof/>
      </w:rPr>
      <mc:AlternateContent>
        <mc:Choice Requires="wps">
          <w:drawing>
            <wp:anchor distT="0" distB="0" distL="114300" distR="114300" simplePos="0" relativeHeight="251669504" behindDoc="0" locked="0" layoutInCell="1" allowOverlap="1" wp14:anchorId="4D8EF1A5" wp14:editId="7FD91D2E">
              <wp:simplePos x="0" y="0"/>
              <wp:positionH relativeFrom="margin">
                <wp:posOffset>96520</wp:posOffset>
              </wp:positionH>
              <wp:positionV relativeFrom="page">
                <wp:posOffset>9374505</wp:posOffset>
              </wp:positionV>
              <wp:extent cx="5943600" cy="8890"/>
              <wp:effectExtent l="0" t="0" r="0" b="0"/>
              <wp:wrapNone/>
              <wp:docPr id="11" name="Rectangle 11"/>
              <wp:cNvGraphicFramePr/>
              <a:graphic xmlns:a="http://schemas.openxmlformats.org/drawingml/2006/main">
                <a:graphicData uri="http://schemas.microsoft.com/office/word/2010/wordprocessingShape">
                  <wps:wsp>
                    <wps:cNvSpPr/>
                    <wps:spPr>
                      <a:xfrm>
                        <a:off x="0" y="0"/>
                        <a:ext cx="5943600" cy="8890"/>
                      </a:xfrm>
                      <a:prstGeom prst="rect">
                        <a:avLst/>
                      </a:prstGeom>
                      <a:solidFill>
                        <a:srgbClr val="002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9DCEFE" id="Rectangle 11" o:spid="_x0000_s1026" style="position:absolute;margin-left:7.6pt;margin-top:738.15pt;width:468pt;height:.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" fillcolor="#002868" stroked="f" strokeweight="1pt">
              <w10:wrap anchorx="margin" anchory="page"/>
            </v:rect>
          </w:pict>
        </mc:Fallback>
      </mc:AlternateContent>
    </w:r>
    <w:r>
      <w:rPr>
        <w:noProof/>
      </w:rPr>
      <mc:AlternateContent>
        <mc:Choice Requires="wps">
          <w:drawing>
            <wp:anchor distT="0" distB="0" distL="114300" distR="114300" simplePos="0" relativeHeight="251670528" behindDoc="0" locked="0" layoutInCell="1" allowOverlap="1" wp14:anchorId="47417089" wp14:editId="3487174E">
              <wp:simplePos x="0" y="0"/>
              <wp:positionH relativeFrom="column">
                <wp:posOffset>95250</wp:posOffset>
              </wp:positionH>
              <wp:positionV relativeFrom="page">
                <wp:posOffset>9493389</wp:posOffset>
              </wp:positionV>
              <wp:extent cx="5943600" cy="339725"/>
              <wp:effectExtent l="0" t="0" r="0" b="0"/>
              <wp:wrapTight wrapText="bothSides">
                <wp:wrapPolygon edited="0">
                  <wp:start x="92" y="0"/>
                  <wp:lineTo x="92" y="19379"/>
                  <wp:lineTo x="21415" y="19379"/>
                  <wp:lineTo x="21415" y="0"/>
                  <wp:lineTo x="92" y="0"/>
                </wp:wrapPolygon>
              </wp:wrapTight>
              <wp:docPr id="12" name="Text Box 12"/>
              <wp:cNvGraphicFramePr/>
              <a:graphic xmlns:a="http://schemas.openxmlformats.org/drawingml/2006/main">
                <a:graphicData uri="http://schemas.microsoft.com/office/word/2010/wordprocessingShape">
                  <wps:wsp>
                    <wps:cNvSpPr txBox="1"/>
                    <wps:spPr>
                      <a:xfrm>
                        <a:off x="0" y="0"/>
                        <a:ext cx="5943600"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3583F4" w14:textId="77777777" w:rsidR="002076E2" w:rsidRPr="000F2F63" w:rsidRDefault="002076E2" w:rsidP="002076E2">
                          <w:pPr>
                            <w:shd w:val="clear" w:color="auto" w:fill="FFFFFF"/>
                            <w:jc w:val="center"/>
                            <w:rPr>
                              <w:rFonts w:ascii="Helvetica" w:hAnsi="Helvetica" w:cs="Times New Roman"/>
                              <w:color w:val="929292"/>
                              <w:sz w:val="13"/>
                              <w:szCs w:val="13"/>
                              <w14:textOutline w14:w="9525" w14:cap="rnd" w14:cmpd="sng" w14:algn="ctr">
                                <w14:noFill/>
                                <w14:prstDash w14:val="solid"/>
                                <w14:bevel/>
                              </w14:textOutline>
                            </w:rPr>
                          </w:pPr>
                          <w:r w:rsidRPr="000F2F63">
                            <w:rPr>
                              <w:rFonts w:ascii="Verb Light" w:hAnsi="Verb Light" w:cs="Times New Roman"/>
                              <w:color w:val="929292"/>
                              <w:sz w:val="13"/>
                              <w:szCs w:val="13"/>
                              <w14:textOutline w14:w="9525" w14:cap="rnd" w14:cmpd="sng" w14:algn="ctr">
                                <w14:noFill/>
                                <w14:prstDash w14:val="solid"/>
                                <w14:bevel/>
                              </w14:textOutline>
                            </w:rPr>
                            <w:t>All SVN® offices are independently owned and operated. ©</w:t>
                          </w:r>
                          <w:r w:rsidR="001E6E4A" w:rsidRPr="000F2F63">
                            <w:rPr>
                              <w:rFonts w:ascii="Verb Light" w:hAnsi="Verb Light" w:cs="Times New Roman"/>
                              <w:color w:val="929292"/>
                              <w:sz w:val="13"/>
                              <w:szCs w:val="13"/>
                              <w14:textOutline w14:w="9525" w14:cap="rnd" w14:cmpd="sng" w14:algn="ctr">
                                <w14:noFill/>
                                <w14:prstDash w14:val="solid"/>
                                <w14:bevel/>
                              </w14:textOutline>
                            </w:rPr>
                            <w:t>201</w:t>
                          </w:r>
                          <w:r w:rsidR="000F2F63" w:rsidRPr="000F2F63">
                            <w:rPr>
                              <w:rFonts w:ascii="Verb Light" w:hAnsi="Verb Light" w:cs="Times New Roman"/>
                              <w:color w:val="929292"/>
                              <w:sz w:val="13"/>
                              <w:szCs w:val="13"/>
                              <w14:textOutline w14:w="9525" w14:cap="rnd" w14:cmpd="sng" w14:algn="ctr">
                                <w14:noFill/>
                                <w14:prstDash w14:val="solid"/>
                                <w14:bevel/>
                              </w14:textOutline>
                            </w:rPr>
                            <w:t>9</w:t>
                          </w:r>
                          <w:r w:rsidRPr="000F2F63">
                            <w:rPr>
                              <w:rFonts w:ascii="Verb Light" w:hAnsi="Verb Light" w:cs="Times New Roman"/>
                              <w:color w:val="929292"/>
                              <w:sz w:val="13"/>
                              <w:szCs w:val="13"/>
                              <w14:textOutline w14:w="9525" w14:cap="rnd" w14:cmpd="sng" w14:algn="ctr">
                                <w14:noFill/>
                                <w14:prstDash w14:val="solid"/>
                                <w14:bevel/>
                              </w14:textOutline>
                            </w:rPr>
                            <w:t xml:space="preserve"> SVN International Corp (SVNIC).</w:t>
                          </w:r>
                        </w:p>
                        <w:p w14:paraId="6513E262" w14:textId="77777777" w:rsidR="002076E2" w:rsidRPr="000F2F63" w:rsidRDefault="002076E2" w:rsidP="002076E2">
                          <w:pPr>
                            <w:shd w:val="clear" w:color="auto" w:fill="FFFFFF"/>
                            <w:jc w:val="center"/>
                            <w:rPr>
                              <w:rFonts w:ascii="Helvetica" w:hAnsi="Helvetica" w:cs="Times New Roman"/>
                              <w:color w:val="929292"/>
                              <w:sz w:val="13"/>
                              <w:szCs w:val="13"/>
                              <w14:textOutline w14:w="9525" w14:cap="rnd" w14:cmpd="sng" w14:algn="ctr">
                                <w14:noFill/>
                                <w14:prstDash w14:val="solid"/>
                                <w14:bevel/>
                              </w14:textOutline>
                            </w:rPr>
                          </w:pPr>
                          <w:r w:rsidRPr="000F2F63">
                            <w:rPr>
                              <w:rFonts w:ascii="Verb Light" w:hAnsi="Verb Light" w:cs="Times New Roman"/>
                              <w:color w:val="929292"/>
                              <w:sz w:val="13"/>
                              <w:szCs w:val="13"/>
                              <w14:textOutline w14:w="9525" w14:cap="rnd" w14:cmpd="sng" w14:algn="ctr">
                                <w14:noFill/>
                                <w14:prstDash w14:val="solid"/>
                                <w14:bevel/>
                              </w14:textOutline>
                            </w:rPr>
                            <w:t>All Rights Reserved. SVN® and the SVN COMMERCIAL REAL ESTATE ADVISORS® Logos are registered service marks of SVNIC.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5890DF4" id="Text Box 12" o:spid="_x0000_s1029" type="#_x0000_t202" style="position:absolute;margin-left:7.5pt;margin-top:747.5pt;width:468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" filled="f" stroked="f">
              <v:textbox>
                <w:txbxContent>
                  <w:p w:rsidR="002076E2" w:rsidRPr="000F2F63" w:rsidRDefault="002076E2" w:rsidP="002076E2">
                    <w:pPr>
                      <w:shd w:val="clear" w:color="auto" w:fill="FFFFFF"/>
                      <w:jc w:val="center"/>
                      <w:rPr>
                        <w:rFonts w:ascii="Helvetica" w:hAnsi="Helvetica" w:cs="Times New Roman"/>
                        <w:color w:val="929292"/>
                        <w:sz w:val="13"/>
                        <w:szCs w:val="13"/>
                        <w14:textOutline w14:w="9525" w14:cap="rnd" w14:cmpd="sng" w14:algn="ctr">
                          <w14:noFill/>
                          <w14:prstDash w14:val="solid"/>
                          <w14:bevel/>
                        </w14:textOutline>
                      </w:rPr>
                    </w:pPr>
                    <w:r w:rsidRPr="000F2F63">
                      <w:rPr>
                        <w:rFonts w:ascii="Verb Light" w:hAnsi="Verb Light" w:cs="Times New Roman"/>
                        <w:color w:val="929292"/>
                        <w:sz w:val="13"/>
                        <w:szCs w:val="13"/>
                        <w14:textOutline w14:w="9525" w14:cap="rnd" w14:cmpd="sng" w14:algn="ctr">
                          <w14:noFill/>
                          <w14:prstDash w14:val="solid"/>
                          <w14:bevel/>
                        </w14:textOutline>
                      </w:rPr>
                      <w:t>All SVN® offices are independently owned and operated. ©</w:t>
                    </w:r>
                    <w:r w:rsidR="001E6E4A" w:rsidRPr="000F2F63">
                      <w:rPr>
                        <w:rFonts w:ascii="Verb Light" w:hAnsi="Verb Light" w:cs="Times New Roman"/>
                        <w:color w:val="929292"/>
                        <w:sz w:val="13"/>
                        <w:szCs w:val="13"/>
                        <w14:textOutline w14:w="9525" w14:cap="rnd" w14:cmpd="sng" w14:algn="ctr">
                          <w14:noFill/>
                          <w14:prstDash w14:val="solid"/>
                          <w14:bevel/>
                        </w14:textOutline>
                      </w:rPr>
                      <w:t>201</w:t>
                    </w:r>
                    <w:r w:rsidR="000F2F63" w:rsidRPr="000F2F63">
                      <w:rPr>
                        <w:rFonts w:ascii="Verb Light" w:hAnsi="Verb Light" w:cs="Times New Roman"/>
                        <w:color w:val="929292"/>
                        <w:sz w:val="13"/>
                        <w:szCs w:val="13"/>
                        <w14:textOutline w14:w="9525" w14:cap="rnd" w14:cmpd="sng" w14:algn="ctr">
                          <w14:noFill/>
                          <w14:prstDash w14:val="solid"/>
                          <w14:bevel/>
                        </w14:textOutline>
                      </w:rPr>
                      <w:t>9</w:t>
                    </w:r>
                    <w:r w:rsidRPr="000F2F63">
                      <w:rPr>
                        <w:rFonts w:ascii="Verb Light" w:hAnsi="Verb Light" w:cs="Times New Roman"/>
                        <w:color w:val="929292"/>
                        <w:sz w:val="13"/>
                        <w:szCs w:val="13"/>
                        <w14:textOutline w14:w="9525" w14:cap="rnd" w14:cmpd="sng" w14:algn="ctr">
                          <w14:noFill/>
                          <w14:prstDash w14:val="solid"/>
                          <w14:bevel/>
                        </w14:textOutline>
                      </w:rPr>
                      <w:t xml:space="preserve"> SVN International Corp (SVNIC).</w:t>
                    </w:r>
                  </w:p>
                  <w:p w:rsidR="002076E2" w:rsidRPr="000F2F63" w:rsidRDefault="002076E2" w:rsidP="002076E2">
                    <w:pPr>
                      <w:shd w:val="clear" w:color="auto" w:fill="FFFFFF"/>
                      <w:jc w:val="center"/>
                      <w:rPr>
                        <w:rFonts w:ascii="Helvetica" w:hAnsi="Helvetica" w:cs="Times New Roman"/>
                        <w:color w:val="929292"/>
                        <w:sz w:val="13"/>
                        <w:szCs w:val="13"/>
                        <w14:textOutline w14:w="9525" w14:cap="rnd" w14:cmpd="sng" w14:algn="ctr">
                          <w14:noFill/>
                          <w14:prstDash w14:val="solid"/>
                          <w14:bevel/>
                        </w14:textOutline>
                      </w:rPr>
                    </w:pPr>
                    <w:r w:rsidRPr="000F2F63">
                      <w:rPr>
                        <w:rFonts w:ascii="Verb Light" w:hAnsi="Verb Light" w:cs="Times New Roman"/>
                        <w:color w:val="929292"/>
                        <w:sz w:val="13"/>
                        <w:szCs w:val="13"/>
                        <w14:textOutline w14:w="9525" w14:cap="rnd" w14:cmpd="sng" w14:algn="ctr">
                          <w14:noFill/>
                          <w14:prstDash w14:val="solid"/>
                          <w14:bevel/>
                        </w14:textOutline>
                      </w:rPr>
                      <w:t>All Rights Reserved. SVN® and the SVN COMMERCIAL REAL ESTATE ADVISORS® Logos are registered service marks of SVNIC.</w:t>
                    </w:r>
                  </w:p>
                </w:txbxContent>
              </v:textbox>
              <w10:wrap type="tight" anchory="page"/>
            </v:shape>
          </w:pict>
        </mc:Fallback>
      </mc:AlternateContent>
    </w:r>
  </w:p>
  <w:p w14:paraId="6D1F6799" w14:textId="77777777" w:rsidR="002076E2" w:rsidRPr="002076E2" w:rsidRDefault="002076E2" w:rsidP="0020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681E" w14:textId="77777777" w:rsidR="00C50898" w:rsidRDefault="00C50898" w:rsidP="0055760F">
      <w:r>
        <w:separator/>
      </w:r>
    </w:p>
  </w:footnote>
  <w:footnote w:type="continuationSeparator" w:id="0">
    <w:p w14:paraId="6E40490B" w14:textId="77777777" w:rsidR="00C50898" w:rsidRDefault="00C50898" w:rsidP="0055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BB23" w14:textId="77777777" w:rsidR="0055760F" w:rsidRDefault="0055760F" w:rsidP="004E6CF9">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22FC" w14:textId="77777777" w:rsidR="002076E2" w:rsidRDefault="002076E2">
    <w:pPr>
      <w:pStyle w:val="Header"/>
    </w:pPr>
    <w:r>
      <w:rPr>
        <w:noProof/>
      </w:rPr>
      <w:drawing>
        <wp:inline distT="0" distB="0" distL="0" distR="0" wp14:anchorId="4862223A" wp14:editId="77C7ECD9">
          <wp:extent cx="2164081" cy="8713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NIC_logo_2color.jpg"/>
                  <pic:cNvPicPr/>
                </pic:nvPicPr>
                <pic:blipFill>
                  <a:blip r:embed="rId1">
                    <a:extLst>
                      <a:ext uri="{28A0092B-C50C-407E-A947-70E740481C1C}">
                        <a14:useLocalDpi xmlns:a14="http://schemas.microsoft.com/office/drawing/2010/main" val="0"/>
                      </a:ext>
                    </a:extLst>
                  </a:blip>
                  <a:stretch>
                    <a:fillRect/>
                  </a:stretch>
                </pic:blipFill>
                <pic:spPr>
                  <a:xfrm>
                    <a:off x="0" y="0"/>
                    <a:ext cx="2164081" cy="871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60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6" w:nlCheck="1" w:checkStyle="0"/>
  <w:activeWritingStyle w:appName="MSWord" w:lang="en-US" w:vendorID="64" w:dllVersion="4096" w:nlCheck="1" w:checkStyle="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97"/>
    <w:rsid w:val="00000D95"/>
    <w:rsid w:val="000064BB"/>
    <w:rsid w:val="00011EB0"/>
    <w:rsid w:val="000137B8"/>
    <w:rsid w:val="00013E61"/>
    <w:rsid w:val="00020F5F"/>
    <w:rsid w:val="00021E90"/>
    <w:rsid w:val="000320F5"/>
    <w:rsid w:val="00037B99"/>
    <w:rsid w:val="00037C46"/>
    <w:rsid w:val="0004437F"/>
    <w:rsid w:val="00045BB0"/>
    <w:rsid w:val="00045D1B"/>
    <w:rsid w:val="000517C5"/>
    <w:rsid w:val="00052633"/>
    <w:rsid w:val="00055F5F"/>
    <w:rsid w:val="00057D4F"/>
    <w:rsid w:val="00063DE0"/>
    <w:rsid w:val="00066C3A"/>
    <w:rsid w:val="0007315A"/>
    <w:rsid w:val="00075809"/>
    <w:rsid w:val="00075DDC"/>
    <w:rsid w:val="00086DD6"/>
    <w:rsid w:val="0009057B"/>
    <w:rsid w:val="00090981"/>
    <w:rsid w:val="00090D58"/>
    <w:rsid w:val="000945AD"/>
    <w:rsid w:val="000946B9"/>
    <w:rsid w:val="000A1028"/>
    <w:rsid w:val="000A1E71"/>
    <w:rsid w:val="000A2BF4"/>
    <w:rsid w:val="000B5CE7"/>
    <w:rsid w:val="000C0428"/>
    <w:rsid w:val="000C4567"/>
    <w:rsid w:val="000C4764"/>
    <w:rsid w:val="000C5C8B"/>
    <w:rsid w:val="000D39AE"/>
    <w:rsid w:val="000D54BE"/>
    <w:rsid w:val="000D5A4C"/>
    <w:rsid w:val="000D6EA3"/>
    <w:rsid w:val="000E0DCD"/>
    <w:rsid w:val="000F16B4"/>
    <w:rsid w:val="000F2F63"/>
    <w:rsid w:val="000F566A"/>
    <w:rsid w:val="000F6F68"/>
    <w:rsid w:val="00104C1E"/>
    <w:rsid w:val="00106CFC"/>
    <w:rsid w:val="001076E0"/>
    <w:rsid w:val="001174E9"/>
    <w:rsid w:val="00123708"/>
    <w:rsid w:val="00127088"/>
    <w:rsid w:val="001303AC"/>
    <w:rsid w:val="001338BF"/>
    <w:rsid w:val="001366C3"/>
    <w:rsid w:val="00141B45"/>
    <w:rsid w:val="00145BE9"/>
    <w:rsid w:val="0014688B"/>
    <w:rsid w:val="00147632"/>
    <w:rsid w:val="001506F8"/>
    <w:rsid w:val="00150E6A"/>
    <w:rsid w:val="00150F78"/>
    <w:rsid w:val="001518B5"/>
    <w:rsid w:val="00155372"/>
    <w:rsid w:val="00160213"/>
    <w:rsid w:val="00162410"/>
    <w:rsid w:val="00166144"/>
    <w:rsid w:val="0017539F"/>
    <w:rsid w:val="001769B0"/>
    <w:rsid w:val="00176B2B"/>
    <w:rsid w:val="0017735C"/>
    <w:rsid w:val="00182F94"/>
    <w:rsid w:val="0018329F"/>
    <w:rsid w:val="001838DC"/>
    <w:rsid w:val="001850D4"/>
    <w:rsid w:val="001877B0"/>
    <w:rsid w:val="00187B54"/>
    <w:rsid w:val="00191FA6"/>
    <w:rsid w:val="00195ABA"/>
    <w:rsid w:val="00195D2E"/>
    <w:rsid w:val="0019746A"/>
    <w:rsid w:val="001A38C2"/>
    <w:rsid w:val="001A5218"/>
    <w:rsid w:val="001A5B82"/>
    <w:rsid w:val="001B0AA7"/>
    <w:rsid w:val="001B4A78"/>
    <w:rsid w:val="001B5F0A"/>
    <w:rsid w:val="001B659D"/>
    <w:rsid w:val="001C0796"/>
    <w:rsid w:val="001C20BE"/>
    <w:rsid w:val="001C3F9D"/>
    <w:rsid w:val="001D0BDB"/>
    <w:rsid w:val="001D1905"/>
    <w:rsid w:val="001D6A91"/>
    <w:rsid w:val="001E5F25"/>
    <w:rsid w:val="001E6E4A"/>
    <w:rsid w:val="001E72EE"/>
    <w:rsid w:val="001F0514"/>
    <w:rsid w:val="001F09AE"/>
    <w:rsid w:val="001F2EC7"/>
    <w:rsid w:val="001F6109"/>
    <w:rsid w:val="002005FF"/>
    <w:rsid w:val="0020171F"/>
    <w:rsid w:val="0020288F"/>
    <w:rsid w:val="00206180"/>
    <w:rsid w:val="002076E2"/>
    <w:rsid w:val="00210076"/>
    <w:rsid w:val="00214A58"/>
    <w:rsid w:val="002155E3"/>
    <w:rsid w:val="002160FC"/>
    <w:rsid w:val="0021790E"/>
    <w:rsid w:val="00223066"/>
    <w:rsid w:val="0022488D"/>
    <w:rsid w:val="00231B3D"/>
    <w:rsid w:val="00232E74"/>
    <w:rsid w:val="00234A5C"/>
    <w:rsid w:val="00240475"/>
    <w:rsid w:val="002477E7"/>
    <w:rsid w:val="00250C5E"/>
    <w:rsid w:val="002561A0"/>
    <w:rsid w:val="0026372E"/>
    <w:rsid w:val="00272519"/>
    <w:rsid w:val="00272A00"/>
    <w:rsid w:val="0027684F"/>
    <w:rsid w:val="00280120"/>
    <w:rsid w:val="00286BAE"/>
    <w:rsid w:val="00290B56"/>
    <w:rsid w:val="002920A9"/>
    <w:rsid w:val="0029545D"/>
    <w:rsid w:val="002A1C92"/>
    <w:rsid w:val="002A25CF"/>
    <w:rsid w:val="002A43A1"/>
    <w:rsid w:val="002A6BFA"/>
    <w:rsid w:val="002B0A9D"/>
    <w:rsid w:val="002B15BA"/>
    <w:rsid w:val="002B1D4E"/>
    <w:rsid w:val="002C2A6D"/>
    <w:rsid w:val="002C5BAE"/>
    <w:rsid w:val="002C719A"/>
    <w:rsid w:val="002D237C"/>
    <w:rsid w:val="002D7B9D"/>
    <w:rsid w:val="002E0EEA"/>
    <w:rsid w:val="002E2B58"/>
    <w:rsid w:val="002E52B1"/>
    <w:rsid w:val="002E5B13"/>
    <w:rsid w:val="002F0BA9"/>
    <w:rsid w:val="002F1F07"/>
    <w:rsid w:val="002F7F6F"/>
    <w:rsid w:val="00305A12"/>
    <w:rsid w:val="00305D54"/>
    <w:rsid w:val="00314794"/>
    <w:rsid w:val="00314F62"/>
    <w:rsid w:val="003164DA"/>
    <w:rsid w:val="00316826"/>
    <w:rsid w:val="00320FC3"/>
    <w:rsid w:val="003229C9"/>
    <w:rsid w:val="0032452C"/>
    <w:rsid w:val="0034085A"/>
    <w:rsid w:val="00345499"/>
    <w:rsid w:val="003460E9"/>
    <w:rsid w:val="00347CBF"/>
    <w:rsid w:val="0035009D"/>
    <w:rsid w:val="0035251C"/>
    <w:rsid w:val="00352D18"/>
    <w:rsid w:val="0035611B"/>
    <w:rsid w:val="00356412"/>
    <w:rsid w:val="0036274A"/>
    <w:rsid w:val="00364331"/>
    <w:rsid w:val="00371838"/>
    <w:rsid w:val="00374842"/>
    <w:rsid w:val="0037517C"/>
    <w:rsid w:val="003760CC"/>
    <w:rsid w:val="00381E67"/>
    <w:rsid w:val="003821F8"/>
    <w:rsid w:val="00382759"/>
    <w:rsid w:val="00393ABE"/>
    <w:rsid w:val="0039765F"/>
    <w:rsid w:val="003A4EA0"/>
    <w:rsid w:val="003A5760"/>
    <w:rsid w:val="003B058D"/>
    <w:rsid w:val="003B2291"/>
    <w:rsid w:val="003B4967"/>
    <w:rsid w:val="003B653C"/>
    <w:rsid w:val="003B7545"/>
    <w:rsid w:val="003C38AC"/>
    <w:rsid w:val="003C5FE0"/>
    <w:rsid w:val="003C6D22"/>
    <w:rsid w:val="003C7FB7"/>
    <w:rsid w:val="003D1484"/>
    <w:rsid w:val="003D59EA"/>
    <w:rsid w:val="003D6650"/>
    <w:rsid w:val="003E3A2E"/>
    <w:rsid w:val="003E4E93"/>
    <w:rsid w:val="003E6588"/>
    <w:rsid w:val="003E7CA5"/>
    <w:rsid w:val="003F0168"/>
    <w:rsid w:val="003F57EC"/>
    <w:rsid w:val="00400F28"/>
    <w:rsid w:val="004011B4"/>
    <w:rsid w:val="0041015A"/>
    <w:rsid w:val="00413872"/>
    <w:rsid w:val="004142F2"/>
    <w:rsid w:val="00420197"/>
    <w:rsid w:val="00432648"/>
    <w:rsid w:val="00432DD5"/>
    <w:rsid w:val="00433000"/>
    <w:rsid w:val="004378A0"/>
    <w:rsid w:val="00447788"/>
    <w:rsid w:val="00451455"/>
    <w:rsid w:val="00451575"/>
    <w:rsid w:val="00452470"/>
    <w:rsid w:val="00454484"/>
    <w:rsid w:val="004636F8"/>
    <w:rsid w:val="00472DFC"/>
    <w:rsid w:val="00476F1B"/>
    <w:rsid w:val="00481387"/>
    <w:rsid w:val="00483D0C"/>
    <w:rsid w:val="00490FC4"/>
    <w:rsid w:val="00495A7E"/>
    <w:rsid w:val="004A58C2"/>
    <w:rsid w:val="004A5B04"/>
    <w:rsid w:val="004A678D"/>
    <w:rsid w:val="004B5BB3"/>
    <w:rsid w:val="004B7A0F"/>
    <w:rsid w:val="004C16EE"/>
    <w:rsid w:val="004C731F"/>
    <w:rsid w:val="004C743C"/>
    <w:rsid w:val="004D22EF"/>
    <w:rsid w:val="004D3A23"/>
    <w:rsid w:val="004D5670"/>
    <w:rsid w:val="004D7A1C"/>
    <w:rsid w:val="004E05A5"/>
    <w:rsid w:val="004E0F95"/>
    <w:rsid w:val="004E12E5"/>
    <w:rsid w:val="004E55AF"/>
    <w:rsid w:val="004E6CF9"/>
    <w:rsid w:val="0050036B"/>
    <w:rsid w:val="00504658"/>
    <w:rsid w:val="00512691"/>
    <w:rsid w:val="0051405F"/>
    <w:rsid w:val="00530FDD"/>
    <w:rsid w:val="005315BF"/>
    <w:rsid w:val="00536F12"/>
    <w:rsid w:val="00537006"/>
    <w:rsid w:val="00537A07"/>
    <w:rsid w:val="00542EE7"/>
    <w:rsid w:val="00552294"/>
    <w:rsid w:val="00554E18"/>
    <w:rsid w:val="005575CB"/>
    <w:rsid w:val="0055760F"/>
    <w:rsid w:val="005616D9"/>
    <w:rsid w:val="00564D5E"/>
    <w:rsid w:val="005656FD"/>
    <w:rsid w:val="00565F14"/>
    <w:rsid w:val="00567E4C"/>
    <w:rsid w:val="0057538C"/>
    <w:rsid w:val="00580F7D"/>
    <w:rsid w:val="005B0EBB"/>
    <w:rsid w:val="005C61ED"/>
    <w:rsid w:val="005D1436"/>
    <w:rsid w:val="005D16CA"/>
    <w:rsid w:val="005D588A"/>
    <w:rsid w:val="005D60EB"/>
    <w:rsid w:val="005E4261"/>
    <w:rsid w:val="005E7626"/>
    <w:rsid w:val="005F4F45"/>
    <w:rsid w:val="005F79F0"/>
    <w:rsid w:val="006019CA"/>
    <w:rsid w:val="006055A9"/>
    <w:rsid w:val="00605FDE"/>
    <w:rsid w:val="006079EF"/>
    <w:rsid w:val="006133D9"/>
    <w:rsid w:val="006133F5"/>
    <w:rsid w:val="00613BE8"/>
    <w:rsid w:val="00614128"/>
    <w:rsid w:val="00614F9C"/>
    <w:rsid w:val="00624EE3"/>
    <w:rsid w:val="0062777E"/>
    <w:rsid w:val="00630F9E"/>
    <w:rsid w:val="00633234"/>
    <w:rsid w:val="00634CB9"/>
    <w:rsid w:val="00634FFB"/>
    <w:rsid w:val="006400D1"/>
    <w:rsid w:val="00645C81"/>
    <w:rsid w:val="006462A4"/>
    <w:rsid w:val="00650E33"/>
    <w:rsid w:val="00655A3E"/>
    <w:rsid w:val="00656FB3"/>
    <w:rsid w:val="0066087D"/>
    <w:rsid w:val="00662CBF"/>
    <w:rsid w:val="00663789"/>
    <w:rsid w:val="00664F37"/>
    <w:rsid w:val="0067213A"/>
    <w:rsid w:val="00676D81"/>
    <w:rsid w:val="00684CBB"/>
    <w:rsid w:val="006853BE"/>
    <w:rsid w:val="006862EC"/>
    <w:rsid w:val="00687F07"/>
    <w:rsid w:val="006918BF"/>
    <w:rsid w:val="00696138"/>
    <w:rsid w:val="006A1893"/>
    <w:rsid w:val="006A4104"/>
    <w:rsid w:val="006A447D"/>
    <w:rsid w:val="006A4D58"/>
    <w:rsid w:val="006A6548"/>
    <w:rsid w:val="006A662B"/>
    <w:rsid w:val="006A6931"/>
    <w:rsid w:val="006B44E9"/>
    <w:rsid w:val="006B7497"/>
    <w:rsid w:val="006C2B10"/>
    <w:rsid w:val="006D1C2B"/>
    <w:rsid w:val="006D43A7"/>
    <w:rsid w:val="006D4C35"/>
    <w:rsid w:val="006D5025"/>
    <w:rsid w:val="006D53A3"/>
    <w:rsid w:val="006E1793"/>
    <w:rsid w:val="006E248F"/>
    <w:rsid w:val="006E37EF"/>
    <w:rsid w:val="006E6FE9"/>
    <w:rsid w:val="006F127A"/>
    <w:rsid w:val="006F3262"/>
    <w:rsid w:val="006F63CA"/>
    <w:rsid w:val="006F6FC2"/>
    <w:rsid w:val="006F7EE8"/>
    <w:rsid w:val="00700D33"/>
    <w:rsid w:val="0070276F"/>
    <w:rsid w:val="00704F7A"/>
    <w:rsid w:val="007050E4"/>
    <w:rsid w:val="00712260"/>
    <w:rsid w:val="00716D84"/>
    <w:rsid w:val="007221F1"/>
    <w:rsid w:val="00724591"/>
    <w:rsid w:val="00731653"/>
    <w:rsid w:val="0074037A"/>
    <w:rsid w:val="00740BBE"/>
    <w:rsid w:val="00744B0C"/>
    <w:rsid w:val="00746416"/>
    <w:rsid w:val="007572E8"/>
    <w:rsid w:val="00766A1E"/>
    <w:rsid w:val="007706F9"/>
    <w:rsid w:val="00771E73"/>
    <w:rsid w:val="00786738"/>
    <w:rsid w:val="0079137E"/>
    <w:rsid w:val="0079348D"/>
    <w:rsid w:val="00796241"/>
    <w:rsid w:val="00796683"/>
    <w:rsid w:val="00796A23"/>
    <w:rsid w:val="007A0A3F"/>
    <w:rsid w:val="007A0AA1"/>
    <w:rsid w:val="007A1DF4"/>
    <w:rsid w:val="007A5239"/>
    <w:rsid w:val="007B1684"/>
    <w:rsid w:val="007B3A36"/>
    <w:rsid w:val="007B7E22"/>
    <w:rsid w:val="007D0C1D"/>
    <w:rsid w:val="007D170A"/>
    <w:rsid w:val="007D1F64"/>
    <w:rsid w:val="007D40D1"/>
    <w:rsid w:val="007D74B4"/>
    <w:rsid w:val="007E1E47"/>
    <w:rsid w:val="007E3F57"/>
    <w:rsid w:val="007F1328"/>
    <w:rsid w:val="007F2ED0"/>
    <w:rsid w:val="00801268"/>
    <w:rsid w:val="008031B2"/>
    <w:rsid w:val="00806167"/>
    <w:rsid w:val="008078EF"/>
    <w:rsid w:val="00807F38"/>
    <w:rsid w:val="00813A5C"/>
    <w:rsid w:val="00815550"/>
    <w:rsid w:val="00817901"/>
    <w:rsid w:val="008219E4"/>
    <w:rsid w:val="008241BA"/>
    <w:rsid w:val="008249FA"/>
    <w:rsid w:val="008328A0"/>
    <w:rsid w:val="0083362D"/>
    <w:rsid w:val="008364FE"/>
    <w:rsid w:val="00836A79"/>
    <w:rsid w:val="00844101"/>
    <w:rsid w:val="0084614A"/>
    <w:rsid w:val="00850941"/>
    <w:rsid w:val="008517FE"/>
    <w:rsid w:val="00860394"/>
    <w:rsid w:val="00867716"/>
    <w:rsid w:val="00870DF5"/>
    <w:rsid w:val="0087138E"/>
    <w:rsid w:val="008760C5"/>
    <w:rsid w:val="00877605"/>
    <w:rsid w:val="00880A79"/>
    <w:rsid w:val="00882380"/>
    <w:rsid w:val="008941C9"/>
    <w:rsid w:val="00896F59"/>
    <w:rsid w:val="008A007A"/>
    <w:rsid w:val="008A1AC2"/>
    <w:rsid w:val="008A2233"/>
    <w:rsid w:val="008A2308"/>
    <w:rsid w:val="008A4D94"/>
    <w:rsid w:val="008B2D46"/>
    <w:rsid w:val="008B6256"/>
    <w:rsid w:val="008C3D3C"/>
    <w:rsid w:val="008C65F1"/>
    <w:rsid w:val="008D3E70"/>
    <w:rsid w:val="008D74E4"/>
    <w:rsid w:val="008E2289"/>
    <w:rsid w:val="008E39A8"/>
    <w:rsid w:val="008F1721"/>
    <w:rsid w:val="008F4222"/>
    <w:rsid w:val="009006F8"/>
    <w:rsid w:val="009011B7"/>
    <w:rsid w:val="00903B10"/>
    <w:rsid w:val="00903D5C"/>
    <w:rsid w:val="0090719D"/>
    <w:rsid w:val="00907686"/>
    <w:rsid w:val="00911D8E"/>
    <w:rsid w:val="0092175E"/>
    <w:rsid w:val="00921951"/>
    <w:rsid w:val="00925F7B"/>
    <w:rsid w:val="009266F3"/>
    <w:rsid w:val="009379CF"/>
    <w:rsid w:val="009401CC"/>
    <w:rsid w:val="00942A4F"/>
    <w:rsid w:val="0094441A"/>
    <w:rsid w:val="00950FEC"/>
    <w:rsid w:val="00952CB6"/>
    <w:rsid w:val="009623B9"/>
    <w:rsid w:val="009639E6"/>
    <w:rsid w:val="00970A3D"/>
    <w:rsid w:val="00977238"/>
    <w:rsid w:val="00980AAC"/>
    <w:rsid w:val="00982273"/>
    <w:rsid w:val="009874FD"/>
    <w:rsid w:val="00987AEC"/>
    <w:rsid w:val="00987B47"/>
    <w:rsid w:val="00993389"/>
    <w:rsid w:val="00995741"/>
    <w:rsid w:val="009A0EF9"/>
    <w:rsid w:val="009A1C0E"/>
    <w:rsid w:val="009A3476"/>
    <w:rsid w:val="009A36F0"/>
    <w:rsid w:val="009A3B07"/>
    <w:rsid w:val="009A4617"/>
    <w:rsid w:val="009B256B"/>
    <w:rsid w:val="009B2922"/>
    <w:rsid w:val="009B3A76"/>
    <w:rsid w:val="009C2A99"/>
    <w:rsid w:val="009C3DD2"/>
    <w:rsid w:val="009C52EF"/>
    <w:rsid w:val="009D0BDC"/>
    <w:rsid w:val="009D237B"/>
    <w:rsid w:val="009D3CE8"/>
    <w:rsid w:val="009E16D9"/>
    <w:rsid w:val="009E1836"/>
    <w:rsid w:val="009E49D6"/>
    <w:rsid w:val="009E4EE3"/>
    <w:rsid w:val="009F6FBA"/>
    <w:rsid w:val="00A02087"/>
    <w:rsid w:val="00A07F56"/>
    <w:rsid w:val="00A10397"/>
    <w:rsid w:val="00A11589"/>
    <w:rsid w:val="00A30514"/>
    <w:rsid w:val="00A32C54"/>
    <w:rsid w:val="00A32D6C"/>
    <w:rsid w:val="00A37F27"/>
    <w:rsid w:val="00A4047D"/>
    <w:rsid w:val="00A54A26"/>
    <w:rsid w:val="00A54CBA"/>
    <w:rsid w:val="00A611FB"/>
    <w:rsid w:val="00A6687B"/>
    <w:rsid w:val="00A74F82"/>
    <w:rsid w:val="00A757E1"/>
    <w:rsid w:val="00A84867"/>
    <w:rsid w:val="00A8495C"/>
    <w:rsid w:val="00A857C2"/>
    <w:rsid w:val="00A862A6"/>
    <w:rsid w:val="00A91780"/>
    <w:rsid w:val="00A94979"/>
    <w:rsid w:val="00A94B2E"/>
    <w:rsid w:val="00AA5058"/>
    <w:rsid w:val="00AA676C"/>
    <w:rsid w:val="00AB1A3D"/>
    <w:rsid w:val="00AB27DC"/>
    <w:rsid w:val="00AB73BB"/>
    <w:rsid w:val="00AB79E8"/>
    <w:rsid w:val="00AD0766"/>
    <w:rsid w:val="00AD2CFB"/>
    <w:rsid w:val="00AF4C28"/>
    <w:rsid w:val="00AF59BD"/>
    <w:rsid w:val="00AF5C7D"/>
    <w:rsid w:val="00B04027"/>
    <w:rsid w:val="00B06D0F"/>
    <w:rsid w:val="00B10099"/>
    <w:rsid w:val="00B23225"/>
    <w:rsid w:val="00B31EEB"/>
    <w:rsid w:val="00B3494C"/>
    <w:rsid w:val="00B404AD"/>
    <w:rsid w:val="00B44533"/>
    <w:rsid w:val="00B4578E"/>
    <w:rsid w:val="00B45ED2"/>
    <w:rsid w:val="00B54539"/>
    <w:rsid w:val="00B64CB4"/>
    <w:rsid w:val="00B67B79"/>
    <w:rsid w:val="00B7531A"/>
    <w:rsid w:val="00B81DBB"/>
    <w:rsid w:val="00B8335C"/>
    <w:rsid w:val="00B864B1"/>
    <w:rsid w:val="00B87FDE"/>
    <w:rsid w:val="00B97856"/>
    <w:rsid w:val="00BA027A"/>
    <w:rsid w:val="00BA0CF8"/>
    <w:rsid w:val="00BA1969"/>
    <w:rsid w:val="00BA1C89"/>
    <w:rsid w:val="00BA1FC7"/>
    <w:rsid w:val="00BA4C68"/>
    <w:rsid w:val="00BB0D07"/>
    <w:rsid w:val="00BB2AF6"/>
    <w:rsid w:val="00BB5031"/>
    <w:rsid w:val="00BC0238"/>
    <w:rsid w:val="00BC532F"/>
    <w:rsid w:val="00BC6185"/>
    <w:rsid w:val="00BC6330"/>
    <w:rsid w:val="00BC68C7"/>
    <w:rsid w:val="00BC7B3E"/>
    <w:rsid w:val="00BD51DB"/>
    <w:rsid w:val="00BE181E"/>
    <w:rsid w:val="00BE2DA9"/>
    <w:rsid w:val="00BE325E"/>
    <w:rsid w:val="00BE3684"/>
    <w:rsid w:val="00BE3C8C"/>
    <w:rsid w:val="00BE4501"/>
    <w:rsid w:val="00BE7FC5"/>
    <w:rsid w:val="00BF4133"/>
    <w:rsid w:val="00BF63FC"/>
    <w:rsid w:val="00BF65D8"/>
    <w:rsid w:val="00BF7972"/>
    <w:rsid w:val="00BF7C5F"/>
    <w:rsid w:val="00C124E3"/>
    <w:rsid w:val="00C3617F"/>
    <w:rsid w:val="00C36DC8"/>
    <w:rsid w:val="00C41492"/>
    <w:rsid w:val="00C44159"/>
    <w:rsid w:val="00C46CF9"/>
    <w:rsid w:val="00C50898"/>
    <w:rsid w:val="00C55D1D"/>
    <w:rsid w:val="00C5656E"/>
    <w:rsid w:val="00C62CC3"/>
    <w:rsid w:val="00C65AC8"/>
    <w:rsid w:val="00C7115B"/>
    <w:rsid w:val="00C7186F"/>
    <w:rsid w:val="00C80C5E"/>
    <w:rsid w:val="00C8310A"/>
    <w:rsid w:val="00C8403A"/>
    <w:rsid w:val="00C8602A"/>
    <w:rsid w:val="00C970A8"/>
    <w:rsid w:val="00C97515"/>
    <w:rsid w:val="00CA010D"/>
    <w:rsid w:val="00CA6546"/>
    <w:rsid w:val="00CB6C72"/>
    <w:rsid w:val="00CC483D"/>
    <w:rsid w:val="00CC48BC"/>
    <w:rsid w:val="00CD7282"/>
    <w:rsid w:val="00CE30F4"/>
    <w:rsid w:val="00CE34D2"/>
    <w:rsid w:val="00CE5D18"/>
    <w:rsid w:val="00CE5E4D"/>
    <w:rsid w:val="00CE7086"/>
    <w:rsid w:val="00CF1A8C"/>
    <w:rsid w:val="00CF31B1"/>
    <w:rsid w:val="00D00B08"/>
    <w:rsid w:val="00D01795"/>
    <w:rsid w:val="00D0196B"/>
    <w:rsid w:val="00D02E9C"/>
    <w:rsid w:val="00D047C0"/>
    <w:rsid w:val="00D07AB3"/>
    <w:rsid w:val="00D07E73"/>
    <w:rsid w:val="00D12D96"/>
    <w:rsid w:val="00D13653"/>
    <w:rsid w:val="00D175B4"/>
    <w:rsid w:val="00D227FD"/>
    <w:rsid w:val="00D26D68"/>
    <w:rsid w:val="00D306B4"/>
    <w:rsid w:val="00D35D0A"/>
    <w:rsid w:val="00D403DF"/>
    <w:rsid w:val="00D44E9B"/>
    <w:rsid w:val="00D45A82"/>
    <w:rsid w:val="00D46589"/>
    <w:rsid w:val="00D505E5"/>
    <w:rsid w:val="00D53914"/>
    <w:rsid w:val="00D53D13"/>
    <w:rsid w:val="00D542F5"/>
    <w:rsid w:val="00D57644"/>
    <w:rsid w:val="00D625B5"/>
    <w:rsid w:val="00D65A42"/>
    <w:rsid w:val="00D7106C"/>
    <w:rsid w:val="00D71771"/>
    <w:rsid w:val="00D71F86"/>
    <w:rsid w:val="00D72C87"/>
    <w:rsid w:val="00D74B97"/>
    <w:rsid w:val="00D82A79"/>
    <w:rsid w:val="00D9758C"/>
    <w:rsid w:val="00DA64E6"/>
    <w:rsid w:val="00DB196C"/>
    <w:rsid w:val="00DB2A9E"/>
    <w:rsid w:val="00DB3435"/>
    <w:rsid w:val="00DB53B1"/>
    <w:rsid w:val="00DC21B4"/>
    <w:rsid w:val="00DC3743"/>
    <w:rsid w:val="00DC3868"/>
    <w:rsid w:val="00DC775C"/>
    <w:rsid w:val="00DD2592"/>
    <w:rsid w:val="00DE3AC8"/>
    <w:rsid w:val="00DE5CE4"/>
    <w:rsid w:val="00DF12FE"/>
    <w:rsid w:val="00DF2064"/>
    <w:rsid w:val="00DF29B9"/>
    <w:rsid w:val="00DF5102"/>
    <w:rsid w:val="00E04217"/>
    <w:rsid w:val="00E133DB"/>
    <w:rsid w:val="00E2195F"/>
    <w:rsid w:val="00E21B04"/>
    <w:rsid w:val="00E21B70"/>
    <w:rsid w:val="00E342F4"/>
    <w:rsid w:val="00E34D84"/>
    <w:rsid w:val="00E35BAE"/>
    <w:rsid w:val="00E44223"/>
    <w:rsid w:val="00E476BF"/>
    <w:rsid w:val="00E55B64"/>
    <w:rsid w:val="00E56AF7"/>
    <w:rsid w:val="00E60D6A"/>
    <w:rsid w:val="00E67C41"/>
    <w:rsid w:val="00E72471"/>
    <w:rsid w:val="00E73C4D"/>
    <w:rsid w:val="00E75762"/>
    <w:rsid w:val="00E8253D"/>
    <w:rsid w:val="00E85C53"/>
    <w:rsid w:val="00E86F64"/>
    <w:rsid w:val="00E86FCD"/>
    <w:rsid w:val="00E92586"/>
    <w:rsid w:val="00EA02C0"/>
    <w:rsid w:val="00EA1CF1"/>
    <w:rsid w:val="00EA4D96"/>
    <w:rsid w:val="00EB168E"/>
    <w:rsid w:val="00EB1A2E"/>
    <w:rsid w:val="00EB2FF1"/>
    <w:rsid w:val="00EB322F"/>
    <w:rsid w:val="00EB3CEE"/>
    <w:rsid w:val="00EB3FF6"/>
    <w:rsid w:val="00EB6264"/>
    <w:rsid w:val="00EB7FA6"/>
    <w:rsid w:val="00EC5E21"/>
    <w:rsid w:val="00EC7CB6"/>
    <w:rsid w:val="00ED1EE8"/>
    <w:rsid w:val="00ED67F7"/>
    <w:rsid w:val="00EE0B2D"/>
    <w:rsid w:val="00EE6CCB"/>
    <w:rsid w:val="00EF246C"/>
    <w:rsid w:val="00EF6901"/>
    <w:rsid w:val="00F01168"/>
    <w:rsid w:val="00F023AE"/>
    <w:rsid w:val="00F03F7C"/>
    <w:rsid w:val="00F04734"/>
    <w:rsid w:val="00F04A61"/>
    <w:rsid w:val="00F05215"/>
    <w:rsid w:val="00F05704"/>
    <w:rsid w:val="00F06E01"/>
    <w:rsid w:val="00F072D1"/>
    <w:rsid w:val="00F074B7"/>
    <w:rsid w:val="00F07AFB"/>
    <w:rsid w:val="00F11B68"/>
    <w:rsid w:val="00F1419B"/>
    <w:rsid w:val="00F14424"/>
    <w:rsid w:val="00F1784C"/>
    <w:rsid w:val="00F206E6"/>
    <w:rsid w:val="00F20B06"/>
    <w:rsid w:val="00F24C7A"/>
    <w:rsid w:val="00F27E4F"/>
    <w:rsid w:val="00F3137B"/>
    <w:rsid w:val="00F412D0"/>
    <w:rsid w:val="00F41CA5"/>
    <w:rsid w:val="00F44709"/>
    <w:rsid w:val="00F521A7"/>
    <w:rsid w:val="00F7097D"/>
    <w:rsid w:val="00F76664"/>
    <w:rsid w:val="00F807F3"/>
    <w:rsid w:val="00F82AE2"/>
    <w:rsid w:val="00F84913"/>
    <w:rsid w:val="00F84FB2"/>
    <w:rsid w:val="00F85A80"/>
    <w:rsid w:val="00FA1BFF"/>
    <w:rsid w:val="00FA3D41"/>
    <w:rsid w:val="00FB0530"/>
    <w:rsid w:val="00FB4320"/>
    <w:rsid w:val="00FC0AF4"/>
    <w:rsid w:val="00FC2FA0"/>
    <w:rsid w:val="00FC54EA"/>
    <w:rsid w:val="00FC6C4F"/>
    <w:rsid w:val="00FD2B03"/>
    <w:rsid w:val="00FD5056"/>
    <w:rsid w:val="00FD58EA"/>
    <w:rsid w:val="00FD6DAD"/>
    <w:rsid w:val="00FD7375"/>
    <w:rsid w:val="00FE58C6"/>
    <w:rsid w:val="00FF23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DEFB"/>
  <w15:chartTrackingRefBased/>
  <w15:docId w15:val="{15CBCE26-C73A-9C4D-B7B7-60658FF5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397"/>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0F"/>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55760F"/>
  </w:style>
  <w:style w:type="paragraph" w:styleId="Footer">
    <w:name w:val="footer"/>
    <w:basedOn w:val="Normal"/>
    <w:link w:val="FooterChar"/>
    <w:uiPriority w:val="99"/>
    <w:unhideWhenUsed/>
    <w:rsid w:val="0055760F"/>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55760F"/>
  </w:style>
  <w:style w:type="character" w:styleId="Hyperlink">
    <w:name w:val="Hyperlink"/>
    <w:basedOn w:val="DefaultParagraphFont"/>
    <w:uiPriority w:val="99"/>
    <w:unhideWhenUsed/>
    <w:rsid w:val="004D7A1C"/>
    <w:rPr>
      <w:color w:val="0563C1" w:themeColor="hyperlink"/>
      <w:u w:val="single"/>
    </w:rPr>
  </w:style>
  <w:style w:type="character" w:styleId="FollowedHyperlink">
    <w:name w:val="FollowedHyperlink"/>
    <w:basedOn w:val="DefaultParagraphFont"/>
    <w:uiPriority w:val="99"/>
    <w:semiHidden/>
    <w:unhideWhenUsed/>
    <w:rsid w:val="00F76664"/>
    <w:rPr>
      <w:color w:val="954F72" w:themeColor="followedHyperlink"/>
      <w:u w:val="single"/>
    </w:rPr>
  </w:style>
  <w:style w:type="paragraph" w:styleId="ListParagraph">
    <w:name w:val="List Paragraph"/>
    <w:basedOn w:val="Normal"/>
    <w:uiPriority w:val="1"/>
    <w:qFormat/>
    <w:rsid w:val="002076E2"/>
    <w:pPr>
      <w:widowControl w:val="0"/>
      <w:autoSpaceDE w:val="0"/>
      <w:autoSpaceDN w:val="0"/>
      <w:adjustRightInd w:val="0"/>
    </w:pPr>
    <w:rPr>
      <w:rFonts w:ascii="Times New Roman" w:eastAsia="Times New Roman" w:hAnsi="Times New Roman" w:cs="Times New Roman"/>
      <w:lang w:eastAsia="en-US"/>
    </w:rPr>
  </w:style>
  <w:style w:type="paragraph" w:styleId="NormalWeb">
    <w:name w:val="Normal (Web)"/>
    <w:basedOn w:val="Normal"/>
    <w:uiPriority w:val="99"/>
    <w:unhideWhenUsed/>
    <w:rsid w:val="002076E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A1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kdanielson/Library/Group%20Containers/UBF8T346G9.Office/User%20Content.localized/Templates.localized/SVN%20Letter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SVN Letterhead 2020.dotx</Template>
  <TotalTime>1</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Danielson</dc:creator>
  <cp:keywords/>
  <dc:description/>
  <cp:lastModifiedBy>svncnt@yahoo.com</cp:lastModifiedBy>
  <cp:revision>2</cp:revision>
  <cp:lastPrinted>2015-07-02T20:31:00Z</cp:lastPrinted>
  <dcterms:created xsi:type="dcterms:W3CDTF">2020-09-11T14:01:00Z</dcterms:created>
  <dcterms:modified xsi:type="dcterms:W3CDTF">2020-09-11T14:01:00Z</dcterms:modified>
</cp:coreProperties>
</file>