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Grilledutableau"/>
        <w:tblpPr w:leftFromText="141" w:rightFromText="141" w:vertAnchor="page" w:horzAnchor="margin" w:tblpXSpec="center" w:tblpY="161"/>
        <w:tblW w:w="10901" w:type="dxa"/>
        <w:tblLook w:val="04A0" w:firstRow="1" w:lastRow="0" w:firstColumn="1" w:lastColumn="0" w:noHBand="0" w:noVBand="1"/>
      </w:tblPr>
      <w:tblGrid>
        <w:gridCol w:w="10901"/>
      </w:tblGrid>
      <w:tr w:rsidR="00947AED" w:rsidTr="001D654F">
        <w:trPr>
          <w:trHeight w:val="15300"/>
        </w:trPr>
        <w:tc>
          <w:tcPr>
            <w:tcW w:w="10901" w:type="dxa"/>
          </w:tcPr>
          <w:p w:rsidR="00947AED" w:rsidRDefault="00CE0B8B" w:rsidP="00407AB2">
            <w:pPr>
              <w:rPr>
                <w:b/>
                <w:sz w:val="24"/>
                <w:u w:val="single"/>
                <w:lang w:val="fr-FR"/>
              </w:rPr>
            </w:pPr>
            <w:r>
              <w:rPr>
                <w:b/>
                <w:noProof/>
                <w:sz w:val="24"/>
                <w:u w:val="single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238028</wp:posOffset>
                      </wp:positionH>
                      <wp:positionV relativeFrom="paragraph">
                        <wp:posOffset>81964</wp:posOffset>
                      </wp:positionV>
                      <wp:extent cx="1406770" cy="1118381"/>
                      <wp:effectExtent l="0" t="0" r="3175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6770" cy="11183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73C3" w:rsidRDefault="00A873C3">
                                  <w:r w:rsidRPr="00FF2413">
                                    <w:rPr>
                                      <w:b/>
                                      <w:noProof/>
                                      <w:sz w:val="22"/>
                                      <w:lang w:val="fr-FR"/>
                                    </w:rPr>
                                    <w:drawing>
                                      <wp:inline distT="0" distB="0" distL="0" distR="0" wp14:anchorId="244B8987" wp14:editId="00E7D577">
                                        <wp:extent cx="1252025" cy="960801"/>
                                        <wp:effectExtent l="0" t="0" r="5715" b="4445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LA FRANCO ARGENTINE 03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5496" cy="9788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18.75pt;margin-top:6.45pt;width:110.75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" fillcolor="white [3201]" stroked="f" strokeweight=".5pt">
                      <v:textbox>
                        <w:txbxContent>
                          <w:p w:rsidR="00A873C3" w:rsidRDefault="00A873C3">
                            <w:r w:rsidRPr="00FF2413">
                              <w:rPr>
                                <w:b/>
                                <w:noProof/>
                                <w:sz w:val="22"/>
                                <w:lang w:val="fr-FR"/>
                              </w:rPr>
                              <w:drawing>
                                <wp:inline distT="0" distB="0" distL="0" distR="0" wp14:anchorId="244B8987" wp14:editId="00E7D577">
                                  <wp:extent cx="1252025" cy="960801"/>
                                  <wp:effectExtent l="0" t="0" r="5715" b="444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A FRANCO ARGENTINE 0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5496" cy="978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7AED" w:rsidRDefault="00F738BC" w:rsidP="00CE0B8B">
            <w:pPr>
              <w:rPr>
                <w:b/>
                <w:sz w:val="22"/>
                <w:u w:val="single"/>
                <w:lang w:val="fr-FR"/>
              </w:rPr>
            </w:pPr>
            <w:r>
              <w:rPr>
                <w:b/>
                <w:noProof/>
                <w:sz w:val="22"/>
                <w:u w:val="single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4695003</wp:posOffset>
                      </wp:positionH>
                      <wp:positionV relativeFrom="paragraph">
                        <wp:posOffset>93308</wp:posOffset>
                      </wp:positionV>
                      <wp:extent cx="1838325" cy="627529"/>
                      <wp:effectExtent l="0" t="0" r="3175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6275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73C3" w:rsidRDefault="00F738B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49095" cy="468630"/>
                                        <wp:effectExtent l="0" t="0" r="1905" b="1270"/>
                                        <wp:docPr id="9" name="Image 9" descr="Une image contenant lumière, trafic, allumé, sombre&#10;&#10;Description générée automatiquemen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logo-Raffolé-moyen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9095" cy="468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7" type="#_x0000_t202" style="position:absolute;margin-left:369.7pt;margin-top:7.35pt;width:144.75pt;height: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" fillcolor="white [3201]" stroked="f" strokeweight=".5pt">
                      <v:textbox>
                        <w:txbxContent>
                          <w:p w:rsidR="00A873C3" w:rsidRDefault="00F738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9095" cy="468630"/>
                                  <wp:effectExtent l="0" t="0" r="1905" b="1270"/>
                                  <wp:docPr id="9" name="Image 9" descr="Une image contenant lumière, trafic, allumé, sombr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-Raffolé-moye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095" cy="468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73C3" w:rsidRDefault="00A873C3" w:rsidP="00407AB2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A873C3" w:rsidRDefault="00A873C3" w:rsidP="005D17F1">
            <w:pPr>
              <w:rPr>
                <w:b/>
                <w:sz w:val="22"/>
                <w:u w:val="single"/>
                <w:lang w:val="fr-FR"/>
              </w:rPr>
            </w:pPr>
          </w:p>
          <w:p w:rsidR="00571636" w:rsidRDefault="00571636" w:rsidP="005D17F1">
            <w:pPr>
              <w:rPr>
                <w:b/>
                <w:sz w:val="22"/>
                <w:u w:val="single"/>
                <w:lang w:val="fr-FR"/>
              </w:rPr>
            </w:pPr>
          </w:p>
          <w:p w:rsidR="00571636" w:rsidRDefault="00571636" w:rsidP="005D17F1">
            <w:pPr>
              <w:rPr>
                <w:b/>
                <w:sz w:val="22"/>
                <w:u w:val="single"/>
                <w:lang w:val="fr-FR"/>
              </w:rPr>
            </w:pPr>
          </w:p>
          <w:p w:rsidR="007B670F" w:rsidRDefault="007B670F" w:rsidP="005D17F1">
            <w:pPr>
              <w:rPr>
                <w:b/>
                <w:sz w:val="22"/>
                <w:u w:val="single"/>
                <w:lang w:val="fr-FR"/>
              </w:rPr>
            </w:pPr>
          </w:p>
          <w:p w:rsidR="007B670F" w:rsidRDefault="007B670F" w:rsidP="005D17F1">
            <w:pPr>
              <w:rPr>
                <w:b/>
                <w:sz w:val="22"/>
                <w:u w:val="single"/>
                <w:lang w:val="fr-FR"/>
              </w:rPr>
            </w:pPr>
          </w:p>
          <w:p w:rsidR="007B670F" w:rsidRPr="00FF2413" w:rsidRDefault="007B670F" w:rsidP="005D17F1">
            <w:pPr>
              <w:rPr>
                <w:b/>
                <w:sz w:val="22"/>
                <w:u w:val="single"/>
                <w:lang w:val="fr-FR"/>
              </w:rPr>
            </w:pPr>
          </w:p>
          <w:p w:rsidR="007B670F" w:rsidRDefault="00676A1C" w:rsidP="007B670F">
            <w:pPr>
              <w:jc w:val="center"/>
              <w:rPr>
                <w:b/>
                <w:sz w:val="28"/>
                <w:u w:val="single"/>
                <w:lang w:val="fr-FR"/>
              </w:rPr>
            </w:pPr>
            <w:r>
              <w:rPr>
                <w:b/>
                <w:sz w:val="28"/>
                <w:u w:val="single"/>
                <w:lang w:val="fr-FR"/>
              </w:rPr>
              <w:t xml:space="preserve">Déclaration </w:t>
            </w:r>
            <w:proofErr w:type="gramStart"/>
            <w:r>
              <w:rPr>
                <w:b/>
                <w:sz w:val="28"/>
                <w:u w:val="single"/>
                <w:lang w:val="fr-FR"/>
              </w:rPr>
              <w:t>d’</w:t>
            </w:r>
            <w:r w:rsidR="007B670F">
              <w:rPr>
                <w:b/>
                <w:sz w:val="28"/>
                <w:u w:val="single"/>
                <w:lang w:val="fr-FR"/>
              </w:rPr>
              <w:t>E</w:t>
            </w:r>
            <w:r>
              <w:rPr>
                <w:b/>
                <w:sz w:val="28"/>
                <w:u w:val="single"/>
                <w:lang w:val="fr-FR"/>
              </w:rPr>
              <w:t xml:space="preserve">ngagement </w:t>
            </w:r>
            <w:r w:rsidR="007B670F">
              <w:rPr>
                <w:b/>
                <w:sz w:val="28"/>
                <w:u w:val="single"/>
                <w:lang w:val="fr-FR"/>
              </w:rPr>
              <w:t xml:space="preserve"> </w:t>
            </w:r>
            <w:r w:rsidR="007B670F">
              <w:rPr>
                <w:b/>
                <w:sz w:val="28"/>
                <w:u w:val="single"/>
                <w:lang w:val="fr-FR"/>
              </w:rPr>
              <w:t>du</w:t>
            </w:r>
            <w:proofErr w:type="gramEnd"/>
            <w:r w:rsidR="007B670F">
              <w:rPr>
                <w:b/>
                <w:sz w:val="28"/>
                <w:u w:val="single"/>
                <w:lang w:val="fr-FR"/>
              </w:rPr>
              <w:t xml:space="preserve"> Président</w:t>
            </w:r>
          </w:p>
          <w:p w:rsidR="00947AED" w:rsidRDefault="00676A1C" w:rsidP="00A873C3">
            <w:pPr>
              <w:jc w:val="center"/>
              <w:rPr>
                <w:b/>
                <w:sz w:val="28"/>
                <w:u w:val="single"/>
                <w:lang w:val="fr-FR"/>
              </w:rPr>
            </w:pPr>
            <w:proofErr w:type="gramStart"/>
            <w:r>
              <w:rPr>
                <w:b/>
                <w:sz w:val="28"/>
                <w:u w:val="single"/>
                <w:lang w:val="fr-FR"/>
              </w:rPr>
              <w:t>aux</w:t>
            </w:r>
            <w:proofErr w:type="gramEnd"/>
            <w:r>
              <w:rPr>
                <w:b/>
                <w:sz w:val="28"/>
                <w:u w:val="single"/>
                <w:lang w:val="fr-FR"/>
              </w:rPr>
              <w:t xml:space="preserve"> </w:t>
            </w:r>
            <w:r w:rsidR="007B670F">
              <w:rPr>
                <w:b/>
                <w:sz w:val="28"/>
                <w:u w:val="single"/>
                <w:lang w:val="fr-FR"/>
              </w:rPr>
              <w:t>P</w:t>
            </w:r>
            <w:r>
              <w:rPr>
                <w:b/>
                <w:sz w:val="28"/>
                <w:u w:val="single"/>
                <w:lang w:val="fr-FR"/>
              </w:rPr>
              <w:t xml:space="preserve">rincipes du Pacte Mondial </w:t>
            </w:r>
          </w:p>
          <w:p w:rsidR="00571636" w:rsidRDefault="00571636" w:rsidP="00A873C3">
            <w:pPr>
              <w:jc w:val="center"/>
              <w:rPr>
                <w:b/>
                <w:sz w:val="28"/>
                <w:u w:val="single"/>
                <w:lang w:val="fr-FR"/>
              </w:rPr>
            </w:pPr>
          </w:p>
          <w:p w:rsidR="007B670F" w:rsidRDefault="007B670F" w:rsidP="00A873C3">
            <w:pPr>
              <w:jc w:val="center"/>
              <w:rPr>
                <w:b/>
                <w:sz w:val="28"/>
                <w:u w:val="single"/>
                <w:lang w:val="fr-FR"/>
              </w:rPr>
            </w:pPr>
          </w:p>
          <w:p w:rsidR="007B670F" w:rsidRDefault="007B670F" w:rsidP="00A873C3">
            <w:pPr>
              <w:jc w:val="center"/>
              <w:rPr>
                <w:b/>
                <w:sz w:val="28"/>
                <w:u w:val="single"/>
                <w:lang w:val="fr-FR"/>
              </w:rPr>
            </w:pPr>
          </w:p>
          <w:p w:rsidR="00947AED" w:rsidRPr="00FF2413" w:rsidRDefault="00947AED" w:rsidP="00407AB2">
            <w:pPr>
              <w:rPr>
                <w:rFonts w:ascii="Corbel" w:hAnsi="Corbel"/>
                <w:b/>
                <w:i/>
                <w:sz w:val="18"/>
                <w:lang w:val="fr-FR"/>
              </w:rPr>
            </w:pPr>
          </w:p>
          <w:p w:rsidR="00947AED" w:rsidRPr="00676A1C" w:rsidRDefault="00B96026" w:rsidP="00407AB2">
            <w:pPr>
              <w:rPr>
                <w:rFonts w:ascii="Corbel" w:hAnsi="Corbel"/>
                <w:sz w:val="22"/>
                <w:szCs w:val="21"/>
                <w:lang w:val="fr-FR"/>
              </w:rPr>
            </w:pPr>
            <w:r>
              <w:rPr>
                <w:rFonts w:ascii="Corbel" w:hAnsi="Corbel"/>
                <w:sz w:val="21"/>
                <w:lang w:val="fr-FR"/>
              </w:rPr>
              <w:t xml:space="preserve"> </w:t>
            </w:r>
            <w:r>
              <w:rPr>
                <w:sz w:val="21"/>
                <w:lang w:val="fr-FR"/>
              </w:rPr>
              <w:t xml:space="preserve">                                                                                      </w:t>
            </w:r>
            <w:bookmarkStart w:id="0" w:name="_GoBack"/>
            <w:bookmarkEnd w:id="0"/>
            <w:r>
              <w:rPr>
                <w:sz w:val="21"/>
                <w:lang w:val="fr-FR"/>
              </w:rPr>
              <w:t xml:space="preserve">                                                  </w:t>
            </w:r>
            <w:r w:rsidR="00947AED" w:rsidRPr="007B670F">
              <w:rPr>
                <w:rFonts w:ascii="Corbel" w:hAnsi="Corbel"/>
                <w:sz w:val="24"/>
                <w:szCs w:val="22"/>
                <w:lang w:val="fr-FR"/>
              </w:rPr>
              <w:t xml:space="preserve">Sains-Richaumont, le </w:t>
            </w:r>
            <w:r w:rsidR="00676A1C" w:rsidRPr="007B670F">
              <w:rPr>
                <w:rFonts w:ascii="Corbel" w:hAnsi="Corbel"/>
                <w:sz w:val="24"/>
                <w:szCs w:val="22"/>
                <w:lang w:val="fr-FR"/>
              </w:rPr>
              <w:t>1</w:t>
            </w:r>
            <w:r w:rsidR="00676A1C" w:rsidRPr="007B670F">
              <w:rPr>
                <w:rFonts w:ascii="Corbel" w:hAnsi="Corbel"/>
                <w:sz w:val="24"/>
                <w:szCs w:val="22"/>
                <w:vertAlign w:val="superscript"/>
                <w:lang w:val="fr-FR"/>
              </w:rPr>
              <w:t>er</w:t>
            </w:r>
            <w:r w:rsidR="00676A1C" w:rsidRPr="007B670F">
              <w:rPr>
                <w:rFonts w:ascii="Corbel" w:hAnsi="Corbel"/>
                <w:sz w:val="24"/>
                <w:szCs w:val="22"/>
                <w:lang w:val="fr-FR"/>
              </w:rPr>
              <w:t xml:space="preserve"> avril</w:t>
            </w:r>
            <w:r w:rsidR="00571636" w:rsidRPr="007B670F">
              <w:rPr>
                <w:rFonts w:ascii="Corbel" w:hAnsi="Corbel"/>
                <w:sz w:val="24"/>
                <w:szCs w:val="22"/>
                <w:lang w:val="fr-FR"/>
              </w:rPr>
              <w:t xml:space="preserve"> 2020</w:t>
            </w:r>
            <w:r w:rsidR="00947AED" w:rsidRPr="00676A1C">
              <w:rPr>
                <w:rFonts w:ascii="Corbel" w:hAnsi="Corbel"/>
                <w:sz w:val="22"/>
                <w:szCs w:val="21"/>
                <w:lang w:val="fr-FR"/>
              </w:rPr>
              <w:t>,</w:t>
            </w:r>
          </w:p>
          <w:p w:rsidR="0075538F" w:rsidRPr="005D17F1" w:rsidRDefault="0075538F" w:rsidP="00407AB2">
            <w:pPr>
              <w:rPr>
                <w:rFonts w:ascii="Corbel" w:hAnsi="Corbel"/>
                <w:b/>
                <w:i/>
                <w:sz w:val="8"/>
                <w:szCs w:val="6"/>
                <w:lang w:val="fr-FR"/>
              </w:rPr>
            </w:pPr>
          </w:p>
          <w:p w:rsidR="00F50929" w:rsidRDefault="00F50929" w:rsidP="00F50929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  <w:p w:rsidR="00F738BC" w:rsidRPr="00F50929" w:rsidRDefault="00F738BC" w:rsidP="00F50929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  <w:p w:rsidR="00947AED" w:rsidRDefault="00947AED" w:rsidP="00CE0B8B">
            <w:pPr>
              <w:jc w:val="both"/>
              <w:rPr>
                <w:rFonts w:ascii="Corbel" w:hAnsi="Corbel"/>
                <w:i/>
                <w:sz w:val="22"/>
                <w:lang w:val="fr-FR"/>
              </w:rPr>
            </w:pPr>
          </w:p>
          <w:p w:rsidR="00676A1C" w:rsidRPr="00676A1C" w:rsidRDefault="00676A1C" w:rsidP="007B670F">
            <w:pPr>
              <w:pStyle w:val="NormalWeb"/>
              <w:spacing w:before="0" w:beforeAutospacing="0" w:after="360" w:afterAutospacing="0" w:line="360" w:lineRule="auto"/>
              <w:rPr>
                <w:rStyle w:val="apple-converted-space"/>
                <w:rFonts w:ascii="Corbel" w:hAnsi="Corbel"/>
                <w:color w:val="3F3F3F"/>
              </w:rPr>
            </w:pPr>
            <w:r w:rsidRPr="00676A1C">
              <w:rPr>
                <w:rFonts w:ascii="Corbel" w:hAnsi="Corbel"/>
                <w:color w:val="3F3F3F"/>
              </w:rPr>
              <w:t xml:space="preserve">A </w:t>
            </w:r>
            <w:r w:rsidR="007B670F">
              <w:rPr>
                <w:rFonts w:ascii="Corbel" w:hAnsi="Corbel"/>
                <w:color w:val="3F3F3F"/>
              </w:rPr>
              <w:t xml:space="preserve">toutes </w:t>
            </w:r>
            <w:r w:rsidRPr="00676A1C">
              <w:rPr>
                <w:rFonts w:ascii="Corbel" w:hAnsi="Corbel"/>
                <w:color w:val="3F3F3F"/>
              </w:rPr>
              <w:t>nos parties prenantes,</w:t>
            </w:r>
            <w:r w:rsidRPr="00676A1C">
              <w:rPr>
                <w:rStyle w:val="apple-converted-space"/>
                <w:rFonts w:ascii="Corbel" w:hAnsi="Corbel"/>
                <w:color w:val="3F3F3F"/>
              </w:rPr>
              <w:t> </w:t>
            </w:r>
          </w:p>
          <w:p w:rsidR="00676A1C" w:rsidRPr="00676A1C" w:rsidRDefault="00676A1C" w:rsidP="007B670F">
            <w:pPr>
              <w:pStyle w:val="NormalWeb"/>
              <w:spacing w:before="0" w:beforeAutospacing="0" w:after="360" w:afterAutospacing="0" w:line="360" w:lineRule="auto"/>
              <w:rPr>
                <w:rFonts w:ascii="Corbel" w:hAnsi="Corbel"/>
                <w:szCs w:val="21"/>
                <w:lang w:eastAsia="es-ES_tradnl"/>
              </w:rPr>
            </w:pPr>
            <w:r>
              <w:rPr>
                <w:rFonts w:ascii="Helvetica Neue" w:hAnsi="Helvetica Neue"/>
                <w:color w:val="3F3F3F"/>
              </w:rPr>
              <w:br/>
            </w:r>
            <w:r w:rsidRPr="00676A1C">
              <w:rPr>
                <w:rFonts w:ascii="Corbel" w:hAnsi="Corbel"/>
                <w:szCs w:val="21"/>
                <w:lang w:eastAsia="es-ES_tradnl"/>
              </w:rPr>
              <w:t xml:space="preserve">Je suis heureux de confirmer </w:t>
            </w:r>
            <w:r w:rsidR="007B670F">
              <w:rPr>
                <w:rFonts w:ascii="Corbel" w:hAnsi="Corbel"/>
                <w:szCs w:val="21"/>
                <w:lang w:eastAsia="es-ES_tradnl"/>
              </w:rPr>
              <w:t xml:space="preserve">par la présente </w:t>
            </w:r>
            <w:r w:rsidRPr="00676A1C">
              <w:rPr>
                <w:rFonts w:ascii="Corbel" w:hAnsi="Corbel"/>
                <w:szCs w:val="21"/>
                <w:lang w:eastAsia="es-ES_tradnl"/>
              </w:rPr>
              <w:t xml:space="preserve">que </w:t>
            </w:r>
            <w:r>
              <w:rPr>
                <w:rFonts w:ascii="Corbel" w:hAnsi="Corbel"/>
                <w:szCs w:val="21"/>
                <w:lang w:eastAsia="es-ES_tradnl"/>
              </w:rPr>
              <w:t>La Franco Argentine</w:t>
            </w:r>
            <w:r w:rsidRPr="00676A1C">
              <w:rPr>
                <w:rFonts w:ascii="Corbel" w:hAnsi="Corbel"/>
                <w:szCs w:val="21"/>
                <w:lang w:eastAsia="es-ES_tradnl"/>
              </w:rPr>
              <w:t xml:space="preserve"> réitère son soutien envers les Dix principes du Global Compact des Nations Unies dans les domaines des </w:t>
            </w:r>
            <w:r w:rsidR="007B670F">
              <w:rPr>
                <w:rFonts w:ascii="Corbel" w:hAnsi="Corbel"/>
                <w:szCs w:val="21"/>
                <w:lang w:eastAsia="es-ES_tradnl"/>
              </w:rPr>
              <w:t>D</w:t>
            </w:r>
            <w:r w:rsidRPr="00676A1C">
              <w:rPr>
                <w:rFonts w:ascii="Corbel" w:hAnsi="Corbel"/>
                <w:szCs w:val="21"/>
                <w:lang w:eastAsia="es-ES_tradnl"/>
              </w:rPr>
              <w:t xml:space="preserve">roits de l’Homme, du </w:t>
            </w:r>
            <w:r w:rsidR="007B670F">
              <w:rPr>
                <w:rFonts w:ascii="Corbel" w:hAnsi="Corbel"/>
                <w:szCs w:val="21"/>
                <w:lang w:eastAsia="es-ES_tradnl"/>
              </w:rPr>
              <w:t>T</w:t>
            </w:r>
            <w:r w:rsidRPr="00676A1C">
              <w:rPr>
                <w:rFonts w:ascii="Corbel" w:hAnsi="Corbel"/>
                <w:szCs w:val="21"/>
                <w:lang w:eastAsia="es-ES_tradnl"/>
              </w:rPr>
              <w:t>ravail, de l’</w:t>
            </w:r>
            <w:r w:rsidR="007B670F">
              <w:rPr>
                <w:rFonts w:ascii="Corbel" w:hAnsi="Corbel"/>
                <w:szCs w:val="21"/>
                <w:lang w:eastAsia="es-ES_tradnl"/>
              </w:rPr>
              <w:t>E</w:t>
            </w:r>
            <w:r w:rsidRPr="00676A1C">
              <w:rPr>
                <w:rFonts w:ascii="Corbel" w:hAnsi="Corbel"/>
                <w:szCs w:val="21"/>
                <w:lang w:eastAsia="es-ES_tradnl"/>
              </w:rPr>
              <w:t xml:space="preserve">nvironnement et de </w:t>
            </w:r>
            <w:r w:rsidR="007B670F">
              <w:rPr>
                <w:rFonts w:ascii="Corbel" w:hAnsi="Corbel"/>
                <w:szCs w:val="21"/>
                <w:lang w:eastAsia="es-ES_tradnl"/>
              </w:rPr>
              <w:t>L</w:t>
            </w:r>
            <w:r w:rsidRPr="00676A1C">
              <w:rPr>
                <w:rFonts w:ascii="Corbel" w:hAnsi="Corbel"/>
                <w:szCs w:val="21"/>
                <w:lang w:eastAsia="es-ES_tradnl"/>
              </w:rPr>
              <w:t xml:space="preserve">a lutte contre la </w:t>
            </w:r>
            <w:r w:rsidR="007B670F">
              <w:rPr>
                <w:rFonts w:ascii="Corbel" w:hAnsi="Corbel"/>
                <w:szCs w:val="21"/>
                <w:lang w:eastAsia="es-ES_tradnl"/>
              </w:rPr>
              <w:t>C</w:t>
            </w:r>
            <w:r w:rsidRPr="00676A1C">
              <w:rPr>
                <w:rFonts w:ascii="Corbel" w:hAnsi="Corbel"/>
                <w:szCs w:val="21"/>
                <w:lang w:eastAsia="es-ES_tradnl"/>
              </w:rPr>
              <w:t>orruption. </w:t>
            </w:r>
            <w:r w:rsidRPr="00676A1C">
              <w:rPr>
                <w:rFonts w:ascii="Corbel" w:hAnsi="Corbel"/>
                <w:szCs w:val="21"/>
                <w:lang w:eastAsia="es-ES_tradnl"/>
              </w:rPr>
              <w:br/>
            </w:r>
            <w:r>
              <w:rPr>
                <w:rFonts w:ascii="Corbel" w:hAnsi="Corbel"/>
                <w:szCs w:val="21"/>
                <w:lang w:eastAsia="es-ES_tradnl"/>
              </w:rPr>
              <w:t xml:space="preserve">Dans notre premier </w:t>
            </w:r>
            <w:r w:rsidR="007B670F">
              <w:rPr>
                <w:rFonts w:ascii="Corbel" w:hAnsi="Corbel"/>
                <w:szCs w:val="21"/>
                <w:lang w:eastAsia="es-ES_tradnl"/>
              </w:rPr>
              <w:t>R</w:t>
            </w:r>
            <w:r>
              <w:rPr>
                <w:rFonts w:ascii="Corbel" w:hAnsi="Corbel"/>
                <w:szCs w:val="21"/>
                <w:lang w:eastAsia="es-ES_tradnl"/>
              </w:rPr>
              <w:t xml:space="preserve">apport </w:t>
            </w:r>
            <w:r w:rsidR="007B670F">
              <w:rPr>
                <w:rFonts w:ascii="Corbel" w:hAnsi="Corbel"/>
                <w:szCs w:val="21"/>
                <w:lang w:eastAsia="es-ES_tradnl"/>
              </w:rPr>
              <w:t xml:space="preserve">de </w:t>
            </w:r>
            <w:r>
              <w:rPr>
                <w:rFonts w:ascii="Corbel" w:hAnsi="Corbel"/>
                <w:szCs w:val="21"/>
                <w:lang w:eastAsia="es-ES_tradnl"/>
              </w:rPr>
              <w:t>RSE qui constitue notre COP</w:t>
            </w:r>
            <w:r w:rsidRPr="00676A1C">
              <w:rPr>
                <w:rFonts w:ascii="Corbel" w:hAnsi="Corbel"/>
                <w:szCs w:val="21"/>
                <w:lang w:eastAsia="es-ES_tradnl"/>
              </w:rPr>
              <w:t xml:space="preserve">, nous décrivons </w:t>
            </w:r>
            <w:r>
              <w:rPr>
                <w:rFonts w:ascii="Corbel" w:hAnsi="Corbel"/>
                <w:szCs w:val="21"/>
                <w:lang w:eastAsia="es-ES_tradnl"/>
              </w:rPr>
              <w:t xml:space="preserve">nos axes RSE et </w:t>
            </w:r>
            <w:r w:rsidRPr="00676A1C">
              <w:rPr>
                <w:rFonts w:ascii="Corbel" w:hAnsi="Corbel"/>
                <w:szCs w:val="21"/>
                <w:lang w:eastAsia="es-ES_tradnl"/>
              </w:rPr>
              <w:t xml:space="preserve">les actions </w:t>
            </w:r>
            <w:r>
              <w:rPr>
                <w:rFonts w:ascii="Corbel" w:hAnsi="Corbel"/>
                <w:szCs w:val="21"/>
                <w:lang w:eastAsia="es-ES_tradnl"/>
              </w:rPr>
              <w:t>développées avec nos collaborateurs</w:t>
            </w:r>
            <w:r w:rsidRPr="00676A1C">
              <w:rPr>
                <w:rFonts w:ascii="Corbel" w:hAnsi="Corbel"/>
                <w:szCs w:val="21"/>
                <w:lang w:eastAsia="es-ES_tradnl"/>
              </w:rPr>
              <w:t xml:space="preserve"> pour améliorer l’intégration du Global Compact et de ses </w:t>
            </w:r>
            <w:r>
              <w:rPr>
                <w:rFonts w:ascii="Corbel" w:hAnsi="Corbel"/>
                <w:szCs w:val="21"/>
                <w:lang w:eastAsia="es-ES_tradnl"/>
              </w:rPr>
              <w:t xml:space="preserve">dix </w:t>
            </w:r>
            <w:r w:rsidRPr="00676A1C">
              <w:rPr>
                <w:rFonts w:ascii="Corbel" w:hAnsi="Corbel"/>
                <w:szCs w:val="21"/>
                <w:lang w:eastAsia="es-ES_tradnl"/>
              </w:rPr>
              <w:t>principes à la stratégie, à la culture</w:t>
            </w:r>
            <w:r>
              <w:rPr>
                <w:rFonts w:ascii="Corbel" w:hAnsi="Corbel"/>
                <w:szCs w:val="21"/>
                <w:lang w:eastAsia="es-ES_tradnl"/>
              </w:rPr>
              <w:t>, aux échanges</w:t>
            </w:r>
            <w:r w:rsidRPr="00676A1C">
              <w:rPr>
                <w:rFonts w:ascii="Corbel" w:hAnsi="Corbel"/>
                <w:szCs w:val="21"/>
                <w:lang w:eastAsia="es-ES_tradnl"/>
              </w:rPr>
              <w:t xml:space="preserve"> et aux </w:t>
            </w:r>
            <w:r>
              <w:rPr>
                <w:rFonts w:ascii="Corbel" w:hAnsi="Corbel"/>
                <w:szCs w:val="21"/>
                <w:lang w:eastAsia="es-ES_tradnl"/>
              </w:rPr>
              <w:t>actions quotidiennes</w:t>
            </w:r>
            <w:r w:rsidRPr="00676A1C">
              <w:rPr>
                <w:rFonts w:ascii="Corbel" w:hAnsi="Corbel"/>
                <w:szCs w:val="21"/>
                <w:lang w:eastAsia="es-ES_tradnl"/>
              </w:rPr>
              <w:t xml:space="preserve"> de </w:t>
            </w:r>
            <w:r>
              <w:rPr>
                <w:rFonts w:ascii="Corbel" w:hAnsi="Corbel"/>
                <w:szCs w:val="21"/>
                <w:lang w:eastAsia="es-ES_tradnl"/>
              </w:rPr>
              <w:t>La Franco Argentine</w:t>
            </w:r>
            <w:r w:rsidRPr="00676A1C">
              <w:rPr>
                <w:rFonts w:ascii="Corbel" w:hAnsi="Corbel"/>
                <w:szCs w:val="21"/>
                <w:lang w:eastAsia="es-ES_tradnl"/>
              </w:rPr>
              <w:t>. </w:t>
            </w:r>
            <w:r w:rsidRPr="00676A1C">
              <w:rPr>
                <w:rFonts w:ascii="Corbel" w:hAnsi="Corbel"/>
                <w:szCs w:val="21"/>
                <w:lang w:eastAsia="es-ES_tradnl"/>
              </w:rPr>
              <w:br/>
              <w:t>Nous nous engageons également à partager ces informations avec nos parties prenantes par le biais de nos principaux canaux de communicatio</w:t>
            </w:r>
            <w:r>
              <w:rPr>
                <w:rFonts w:ascii="Corbel" w:hAnsi="Corbel"/>
                <w:szCs w:val="21"/>
                <w:lang w:eastAsia="es-ES_tradnl"/>
              </w:rPr>
              <w:t>n et notamment notre site internet à partir duquel notre Rapport RSE/COP est téléchargeable.</w:t>
            </w:r>
          </w:p>
          <w:p w:rsidR="00676A1C" w:rsidRPr="00676A1C" w:rsidRDefault="00676A1C" w:rsidP="007B670F">
            <w:pPr>
              <w:pStyle w:val="NormalWeb"/>
              <w:spacing w:before="0" w:beforeAutospacing="0" w:after="0" w:afterAutospacing="0" w:line="360" w:lineRule="auto"/>
              <w:rPr>
                <w:rFonts w:ascii="Corbel" w:hAnsi="Corbel"/>
                <w:szCs w:val="21"/>
                <w:lang w:eastAsia="es-ES_tradnl"/>
              </w:rPr>
            </w:pPr>
            <w:r>
              <w:rPr>
                <w:rFonts w:ascii="Corbel" w:hAnsi="Corbel"/>
                <w:szCs w:val="21"/>
                <w:lang w:eastAsia="es-ES_tradnl"/>
              </w:rPr>
              <w:t>Gonzalo Cruz, La Franco Argentine</w:t>
            </w:r>
          </w:p>
          <w:p w:rsidR="00676A1C" w:rsidRPr="00676A1C" w:rsidRDefault="00676A1C" w:rsidP="007B670F">
            <w:pPr>
              <w:spacing w:line="360" w:lineRule="auto"/>
              <w:jc w:val="both"/>
              <w:rPr>
                <w:rFonts w:ascii="Corbel" w:hAnsi="Corbel"/>
                <w:iCs/>
                <w:sz w:val="22"/>
                <w:lang w:val="fr-FR"/>
              </w:rPr>
            </w:pPr>
          </w:p>
          <w:p w:rsidR="00676A1C" w:rsidRDefault="00676A1C" w:rsidP="00CE0B8B">
            <w:pPr>
              <w:jc w:val="both"/>
              <w:rPr>
                <w:rFonts w:ascii="Corbel" w:hAnsi="Corbel"/>
                <w:i/>
                <w:sz w:val="22"/>
                <w:lang w:val="fr-FR"/>
              </w:rPr>
            </w:pPr>
          </w:p>
          <w:p w:rsidR="00676A1C" w:rsidRDefault="00676A1C" w:rsidP="00CE0B8B">
            <w:pPr>
              <w:jc w:val="both"/>
              <w:rPr>
                <w:rFonts w:ascii="Corbel" w:hAnsi="Corbel"/>
                <w:i/>
                <w:sz w:val="22"/>
                <w:lang w:val="fr-FR"/>
              </w:rPr>
            </w:pPr>
          </w:p>
          <w:p w:rsidR="00676A1C" w:rsidRDefault="00676A1C" w:rsidP="00CE0B8B">
            <w:pPr>
              <w:jc w:val="both"/>
              <w:rPr>
                <w:rFonts w:ascii="Corbel" w:hAnsi="Corbel"/>
                <w:i/>
                <w:sz w:val="22"/>
                <w:lang w:val="fr-FR"/>
              </w:rPr>
            </w:pPr>
          </w:p>
          <w:p w:rsidR="00676A1C" w:rsidRDefault="00676A1C" w:rsidP="00CE0B8B">
            <w:pPr>
              <w:jc w:val="both"/>
              <w:rPr>
                <w:rFonts w:ascii="Corbel" w:hAnsi="Corbel"/>
                <w:i/>
                <w:sz w:val="22"/>
                <w:lang w:val="fr-FR"/>
              </w:rPr>
            </w:pPr>
          </w:p>
          <w:p w:rsidR="00676A1C" w:rsidRDefault="00676A1C" w:rsidP="00CE0B8B">
            <w:pPr>
              <w:jc w:val="both"/>
              <w:rPr>
                <w:rFonts w:ascii="Corbel" w:hAnsi="Corbel"/>
                <w:i/>
                <w:sz w:val="22"/>
                <w:lang w:val="fr-FR"/>
              </w:rPr>
            </w:pPr>
          </w:p>
          <w:p w:rsidR="00676A1C" w:rsidRDefault="00676A1C" w:rsidP="00CE0B8B">
            <w:pPr>
              <w:jc w:val="both"/>
              <w:rPr>
                <w:rFonts w:ascii="Corbel" w:hAnsi="Corbel"/>
                <w:i/>
                <w:sz w:val="22"/>
                <w:lang w:val="fr-FR"/>
              </w:rPr>
            </w:pPr>
          </w:p>
          <w:p w:rsidR="00676A1C" w:rsidRDefault="00676A1C" w:rsidP="00CE0B8B">
            <w:pPr>
              <w:jc w:val="both"/>
              <w:rPr>
                <w:rFonts w:ascii="Corbel" w:hAnsi="Corbel"/>
                <w:i/>
                <w:sz w:val="22"/>
                <w:lang w:val="fr-FR"/>
              </w:rPr>
            </w:pPr>
          </w:p>
          <w:p w:rsidR="00571636" w:rsidRPr="00FF2413" w:rsidRDefault="00571636" w:rsidP="00CE0B8B">
            <w:pPr>
              <w:jc w:val="both"/>
              <w:rPr>
                <w:rFonts w:ascii="Corbel" w:hAnsi="Corbel"/>
                <w:i/>
                <w:sz w:val="22"/>
                <w:lang w:val="fr-FR"/>
              </w:rPr>
            </w:pPr>
          </w:p>
          <w:p w:rsidR="008B2B4F" w:rsidRPr="005D17F1" w:rsidRDefault="008B2B4F" w:rsidP="00407AB2">
            <w:pPr>
              <w:rPr>
                <w:rFonts w:ascii="Corbel" w:hAnsi="Corbel"/>
                <w:i/>
                <w:sz w:val="10"/>
                <w:szCs w:val="6"/>
                <w:lang w:val="fr-FR"/>
              </w:rPr>
            </w:pPr>
          </w:p>
          <w:p w:rsidR="00947AED" w:rsidRPr="00FF2413" w:rsidRDefault="00947AED" w:rsidP="00407AB2">
            <w:pPr>
              <w:rPr>
                <w:rFonts w:ascii="Corbel" w:hAnsi="Corbel"/>
                <w:sz w:val="22"/>
                <w:u w:val="single"/>
                <w:lang w:val="fr-FR"/>
              </w:rPr>
            </w:pPr>
            <w:r w:rsidRPr="00571636">
              <w:rPr>
                <w:rFonts w:ascii="Corbel" w:hAnsi="Corbel"/>
                <w:b/>
                <w:bCs/>
                <w:sz w:val="22"/>
                <w:u w:val="single"/>
                <w:lang w:val="fr-FR"/>
              </w:rPr>
              <w:t>Contact</w:t>
            </w:r>
            <w:r w:rsidR="007B670F">
              <w:rPr>
                <w:rFonts w:ascii="Corbel" w:hAnsi="Corbel"/>
                <w:b/>
                <w:bCs/>
                <w:sz w:val="22"/>
                <w:u w:val="single"/>
                <w:lang w:val="fr-FR"/>
              </w:rPr>
              <w:t xml:space="preserve"> RSE</w:t>
            </w:r>
            <w:r w:rsidRPr="00FF2413">
              <w:rPr>
                <w:rFonts w:ascii="Corbel" w:hAnsi="Corbel"/>
                <w:sz w:val="22"/>
                <w:lang w:val="fr-FR"/>
              </w:rPr>
              <w:tab/>
              <w:t xml:space="preserve">Fabienne de La </w:t>
            </w:r>
            <w:proofErr w:type="spellStart"/>
            <w:r w:rsidRPr="00FF2413">
              <w:rPr>
                <w:rFonts w:ascii="Corbel" w:hAnsi="Corbel"/>
                <w:sz w:val="22"/>
                <w:lang w:val="fr-FR"/>
              </w:rPr>
              <w:t>Chauvinière</w:t>
            </w:r>
            <w:proofErr w:type="spellEnd"/>
            <w:r w:rsidRPr="00FF2413">
              <w:rPr>
                <w:rFonts w:ascii="Corbel" w:hAnsi="Corbel"/>
                <w:sz w:val="22"/>
                <w:u w:val="single"/>
                <w:lang w:val="fr-FR"/>
              </w:rPr>
              <w:t xml:space="preserve"> </w:t>
            </w:r>
          </w:p>
          <w:p w:rsidR="00947AED" w:rsidRPr="00FF2413" w:rsidRDefault="00947AED" w:rsidP="00407AB2">
            <w:pPr>
              <w:ind w:left="708" w:firstLine="708"/>
              <w:rPr>
                <w:rFonts w:ascii="Corbel" w:hAnsi="Corbel"/>
                <w:sz w:val="22"/>
                <w:lang w:val="fr-FR"/>
              </w:rPr>
            </w:pPr>
            <w:r w:rsidRPr="00FF2413">
              <w:rPr>
                <w:rFonts w:ascii="Corbel" w:hAnsi="Corbel"/>
                <w:sz w:val="22"/>
                <w:lang w:val="fr-FR"/>
              </w:rPr>
              <w:t>La Franco Argentine</w:t>
            </w:r>
          </w:p>
          <w:p w:rsidR="00947AED" w:rsidRPr="00C6671E" w:rsidRDefault="00947AED" w:rsidP="00C6671E">
            <w:pPr>
              <w:ind w:left="708" w:firstLine="708"/>
              <w:rPr>
                <w:rFonts w:ascii="Corbel" w:hAnsi="Corbel"/>
                <w:sz w:val="22"/>
              </w:rPr>
            </w:pPr>
            <w:proofErr w:type="spellStart"/>
            <w:r w:rsidRPr="00FF2413">
              <w:rPr>
                <w:rFonts w:ascii="Corbel" w:hAnsi="Corbel"/>
                <w:sz w:val="22"/>
              </w:rPr>
              <w:t>Tél</w:t>
            </w:r>
            <w:proofErr w:type="spellEnd"/>
            <w:proofErr w:type="gramStart"/>
            <w:r w:rsidRPr="00FF2413">
              <w:rPr>
                <w:rFonts w:ascii="Corbel" w:hAnsi="Corbel"/>
                <w:sz w:val="22"/>
              </w:rPr>
              <w:t>. :</w:t>
            </w:r>
            <w:proofErr w:type="gramEnd"/>
            <w:r w:rsidRPr="00FF2413">
              <w:rPr>
                <w:rFonts w:ascii="Corbel" w:hAnsi="Corbel"/>
                <w:sz w:val="22"/>
              </w:rPr>
              <w:t xml:space="preserve"> 0695758084  /  </w:t>
            </w:r>
            <w:hyperlink r:id="rId9" w:history="1">
              <w:r w:rsidRPr="00FF2413">
                <w:rPr>
                  <w:rStyle w:val="Lienhypertexte"/>
                  <w:rFonts w:ascii="Corbel" w:hAnsi="Corbel"/>
                  <w:sz w:val="22"/>
                </w:rPr>
                <w:t>Fdelachauviniere@gmail.com</w:t>
              </w:r>
            </w:hyperlink>
          </w:p>
        </w:tc>
      </w:tr>
    </w:tbl>
    <w:p w:rsidR="00947AED" w:rsidRPr="00947AED" w:rsidRDefault="00947AED" w:rsidP="00947AED">
      <w:pPr>
        <w:rPr>
          <w:lang w:val="fr-FR"/>
        </w:rPr>
      </w:pPr>
    </w:p>
    <w:p w:rsidR="009465BA" w:rsidRPr="00981F05" w:rsidRDefault="009465BA" w:rsidP="00947AED">
      <w:pPr>
        <w:rPr>
          <w:rFonts w:ascii="Corbel" w:hAnsi="Corbel"/>
        </w:rPr>
      </w:pPr>
    </w:p>
    <w:sectPr w:rsidR="009465BA" w:rsidRPr="00981F05" w:rsidSect="00C667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261" w:left="720" w:header="624" w:footer="29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5B7" w:rsidRDefault="003605B7">
      <w:r>
        <w:separator/>
      </w:r>
    </w:p>
  </w:endnote>
  <w:endnote w:type="continuationSeparator" w:id="0">
    <w:p w:rsidR="003605B7" w:rsidRDefault="0036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A4B" w:rsidRDefault="00081A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71E" w:rsidRPr="00C6671E" w:rsidRDefault="00C6671E" w:rsidP="00C6671E">
    <w:pPr>
      <w:pStyle w:val="Standard"/>
      <w:pBdr>
        <w:top w:val="single" w:sz="4" w:space="1" w:color="00000A"/>
      </w:pBdr>
      <w:jc w:val="center"/>
      <w:rPr>
        <w:color w:val="000000" w:themeColor="text1"/>
        <w:sz w:val="21"/>
      </w:rPr>
    </w:pPr>
    <w:r w:rsidRPr="00E21191">
      <w:rPr>
        <w:rFonts w:ascii="Verdana" w:hAnsi="Verdana"/>
        <w:b/>
        <w:color w:val="000000" w:themeColor="text1"/>
      </w:rPr>
      <w:t xml:space="preserve">SAS LA FRANCO – ARGENTINE </w:t>
    </w:r>
    <w:r w:rsidRPr="00E21191">
      <w:rPr>
        <w:rFonts w:ascii="Verdana" w:hAnsi="Verdana"/>
        <w:color w:val="000000" w:themeColor="text1"/>
      </w:rPr>
      <w:t>– 4, Place des Prelets-F02120 SAINS RICHAUMONT</w:t>
    </w:r>
  </w:p>
  <w:p w:rsidR="007E2FE0" w:rsidRDefault="00C6671E" w:rsidP="00C6671E">
    <w:pPr>
      <w:pStyle w:val="Pieddepage"/>
      <w:jc w:val="center"/>
    </w:pPr>
    <w:r w:rsidRPr="00E21191">
      <w:rPr>
        <w:rFonts w:ascii="Verdana" w:hAnsi="Verdana"/>
        <w:color w:val="000000" w:themeColor="text1"/>
        <w:sz w:val="18"/>
      </w:rPr>
      <w:t xml:space="preserve">SAS </w:t>
    </w:r>
    <w:proofErr w:type="spellStart"/>
    <w:r w:rsidRPr="00E21191">
      <w:rPr>
        <w:rFonts w:ascii="Verdana" w:hAnsi="Verdana"/>
        <w:color w:val="000000" w:themeColor="text1"/>
        <w:sz w:val="18"/>
      </w:rPr>
      <w:t>au</w:t>
    </w:r>
    <w:proofErr w:type="spellEnd"/>
    <w:r w:rsidRPr="00E21191">
      <w:rPr>
        <w:rFonts w:ascii="Verdana" w:hAnsi="Verdana"/>
        <w:color w:val="000000" w:themeColor="text1"/>
        <w:sz w:val="18"/>
      </w:rPr>
      <w:t xml:space="preserve"> capital de </w:t>
    </w:r>
    <w:r>
      <w:rPr>
        <w:rFonts w:ascii="Verdana" w:hAnsi="Verdana"/>
        <w:color w:val="000000" w:themeColor="text1"/>
        <w:sz w:val="18"/>
      </w:rPr>
      <w:t>34</w:t>
    </w:r>
    <w:r w:rsidRPr="00E21191">
      <w:rPr>
        <w:rFonts w:ascii="Verdana" w:hAnsi="Verdana"/>
        <w:color w:val="000000" w:themeColor="text1"/>
        <w:sz w:val="18"/>
      </w:rPr>
      <w:t xml:space="preserve">8 000 € – RCS Saint Quentin – NAF 1051 A – </w:t>
    </w:r>
    <w:proofErr w:type="spellStart"/>
    <w:r w:rsidRPr="00E21191">
      <w:rPr>
        <w:rFonts w:ascii="Verdana" w:hAnsi="Verdana"/>
        <w:color w:val="000000" w:themeColor="text1"/>
        <w:sz w:val="18"/>
      </w:rPr>
      <w:t>Siret</w:t>
    </w:r>
    <w:proofErr w:type="spellEnd"/>
    <w:r w:rsidRPr="00E21191">
      <w:rPr>
        <w:rFonts w:ascii="Verdana" w:hAnsi="Verdana"/>
        <w:color w:val="000000" w:themeColor="text1"/>
        <w:sz w:val="18"/>
      </w:rPr>
      <w:t xml:space="preserve"> N° 353 098 841 00029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A4B" w:rsidRDefault="00081A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5B7" w:rsidRDefault="003605B7">
      <w:r>
        <w:separator/>
      </w:r>
    </w:p>
  </w:footnote>
  <w:footnote w:type="continuationSeparator" w:id="0">
    <w:p w:rsidR="003605B7" w:rsidRDefault="0036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B" w:rsidRDefault="00525A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606" w:rsidRDefault="008D56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B" w:rsidRDefault="00525A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C04448"/>
    <w:multiLevelType w:val="hybridMultilevel"/>
    <w:tmpl w:val="60D2BB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41654"/>
    <w:multiLevelType w:val="hybridMultilevel"/>
    <w:tmpl w:val="2466E3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05DAD"/>
    <w:multiLevelType w:val="hybridMultilevel"/>
    <w:tmpl w:val="ECCCCE56"/>
    <w:lvl w:ilvl="0" w:tplc="4E940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C47C9"/>
    <w:multiLevelType w:val="hybridMultilevel"/>
    <w:tmpl w:val="EDD219A6"/>
    <w:lvl w:ilvl="0" w:tplc="4E940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22"/>
    <w:rsid w:val="00037D06"/>
    <w:rsid w:val="00047B9E"/>
    <w:rsid w:val="00055045"/>
    <w:rsid w:val="00081A4B"/>
    <w:rsid w:val="000A1336"/>
    <w:rsid w:val="000C5533"/>
    <w:rsid w:val="000D785E"/>
    <w:rsid w:val="0013537F"/>
    <w:rsid w:val="00146206"/>
    <w:rsid w:val="0016542E"/>
    <w:rsid w:val="00175395"/>
    <w:rsid w:val="00196EE1"/>
    <w:rsid w:val="001B55AE"/>
    <w:rsid w:val="001C6246"/>
    <w:rsid w:val="001D654F"/>
    <w:rsid w:val="0020016A"/>
    <w:rsid w:val="0027388F"/>
    <w:rsid w:val="002B3CE1"/>
    <w:rsid w:val="002C1CF1"/>
    <w:rsid w:val="002E5C5D"/>
    <w:rsid w:val="0032248D"/>
    <w:rsid w:val="00355015"/>
    <w:rsid w:val="003605B7"/>
    <w:rsid w:val="00384219"/>
    <w:rsid w:val="00414812"/>
    <w:rsid w:val="00427707"/>
    <w:rsid w:val="004437CA"/>
    <w:rsid w:val="004670FE"/>
    <w:rsid w:val="004831BC"/>
    <w:rsid w:val="004A0902"/>
    <w:rsid w:val="004D39F3"/>
    <w:rsid w:val="004E07EC"/>
    <w:rsid w:val="004E0B46"/>
    <w:rsid w:val="00525A2B"/>
    <w:rsid w:val="00537F2A"/>
    <w:rsid w:val="0055124C"/>
    <w:rsid w:val="00571636"/>
    <w:rsid w:val="00582915"/>
    <w:rsid w:val="005862BC"/>
    <w:rsid w:val="00590B8D"/>
    <w:rsid w:val="005B4404"/>
    <w:rsid w:val="005D17F1"/>
    <w:rsid w:val="005E27FF"/>
    <w:rsid w:val="00634FA6"/>
    <w:rsid w:val="0064277B"/>
    <w:rsid w:val="00657363"/>
    <w:rsid w:val="00676A1C"/>
    <w:rsid w:val="006C54F6"/>
    <w:rsid w:val="00703759"/>
    <w:rsid w:val="00704BF4"/>
    <w:rsid w:val="007136C9"/>
    <w:rsid w:val="00735591"/>
    <w:rsid w:val="00747760"/>
    <w:rsid w:val="00747FCF"/>
    <w:rsid w:val="0075538F"/>
    <w:rsid w:val="00782CE5"/>
    <w:rsid w:val="00794722"/>
    <w:rsid w:val="007B670F"/>
    <w:rsid w:val="007E2FE0"/>
    <w:rsid w:val="007E644D"/>
    <w:rsid w:val="007F0447"/>
    <w:rsid w:val="00817EFB"/>
    <w:rsid w:val="00823378"/>
    <w:rsid w:val="008315C4"/>
    <w:rsid w:val="00835190"/>
    <w:rsid w:val="00887672"/>
    <w:rsid w:val="008A5D5D"/>
    <w:rsid w:val="008B2B4F"/>
    <w:rsid w:val="008D5606"/>
    <w:rsid w:val="008E2399"/>
    <w:rsid w:val="0093164A"/>
    <w:rsid w:val="009465BA"/>
    <w:rsid w:val="00947AED"/>
    <w:rsid w:val="00981F05"/>
    <w:rsid w:val="009A4B4D"/>
    <w:rsid w:val="009C4803"/>
    <w:rsid w:val="00A067F5"/>
    <w:rsid w:val="00A32C98"/>
    <w:rsid w:val="00A40C36"/>
    <w:rsid w:val="00A41A6F"/>
    <w:rsid w:val="00A873C3"/>
    <w:rsid w:val="00B137E4"/>
    <w:rsid w:val="00B66739"/>
    <w:rsid w:val="00B96026"/>
    <w:rsid w:val="00BF7C4B"/>
    <w:rsid w:val="00C25CD6"/>
    <w:rsid w:val="00C31D92"/>
    <w:rsid w:val="00C4554F"/>
    <w:rsid w:val="00C6671E"/>
    <w:rsid w:val="00C82408"/>
    <w:rsid w:val="00CB3752"/>
    <w:rsid w:val="00CE0B8B"/>
    <w:rsid w:val="00CF11E9"/>
    <w:rsid w:val="00CF677A"/>
    <w:rsid w:val="00D0522B"/>
    <w:rsid w:val="00DA31C6"/>
    <w:rsid w:val="00DC1CDD"/>
    <w:rsid w:val="00DC35C2"/>
    <w:rsid w:val="00DE68E4"/>
    <w:rsid w:val="00E039E4"/>
    <w:rsid w:val="00E0576F"/>
    <w:rsid w:val="00E21191"/>
    <w:rsid w:val="00E73B46"/>
    <w:rsid w:val="00EE0B8C"/>
    <w:rsid w:val="00F22A31"/>
    <w:rsid w:val="00F50929"/>
    <w:rsid w:val="00F66305"/>
    <w:rsid w:val="00F738BC"/>
    <w:rsid w:val="00F73930"/>
    <w:rsid w:val="00F97304"/>
    <w:rsid w:val="00FA6E3C"/>
    <w:rsid w:val="00FC36CE"/>
    <w:rsid w:val="00FC66AE"/>
    <w:rsid w:val="00FE1927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903441"/>
  <w14:defaultImageDpi w14:val="32767"/>
  <w15:chartTrackingRefBased/>
  <w15:docId w15:val="{0881E8C9-08FD-3C44-A2FC-AA14195E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firstLine="5670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Lienhypertexte">
    <w:name w:val="Hyperlink"/>
    <w:basedOn w:val="Fuentedeprrafopredeter1"/>
    <w:uiPriority w:val="99"/>
  </w:style>
  <w:style w:type="character" w:styleId="Numrodepage">
    <w:name w:val="page number"/>
    <w:basedOn w:val="Fuentedeprrafopredeter1"/>
  </w:style>
  <w:style w:type="paragraph" w:customStyle="1" w:styleId="Encabezado1">
    <w:name w:val="Encabezado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</w:style>
  <w:style w:type="paragraph" w:styleId="Liste">
    <w:name w:val="List"/>
    <w:basedOn w:val="Corpsdetexte"/>
  </w:style>
  <w:style w:type="paragraph" w:customStyle="1" w:styleId="Etiqueta">
    <w:name w:val="Etiqueta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idodelmarco">
    <w:name w:val="Contenido del marco"/>
    <w:basedOn w:val="Corpsdetexte"/>
  </w:style>
  <w:style w:type="paragraph" w:customStyle="1" w:styleId="Standard">
    <w:name w:val="Standard"/>
    <w:rsid w:val="000A1336"/>
    <w:pPr>
      <w:suppressAutoHyphens/>
      <w:autoSpaceDN w:val="0"/>
      <w:textAlignment w:val="baseline"/>
    </w:pPr>
    <w:rPr>
      <w:kern w:val="3"/>
      <w:lang w:val="fr-FR" w:eastAsia="fr-FR"/>
    </w:rPr>
  </w:style>
  <w:style w:type="character" w:styleId="Mentionnonrsolue">
    <w:name w:val="Unresolved Mention"/>
    <w:basedOn w:val="Policepardfaut"/>
    <w:uiPriority w:val="99"/>
    <w:rsid w:val="000A133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94722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81F0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8A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1A6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A6F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6A1C"/>
    <w:pPr>
      <w:suppressAutoHyphens w:val="0"/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67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delachauviniere@gmai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nzalocext/Library/Group%20Containers/UBF8T346G9.Office/User%20Content.localized/Templates.localized/Membrete%20LFA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LFA 2019.dotx</Template>
  <TotalTime>3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Usuario de Microsoft Office</dc:creator>
  <cp:keywords/>
  <cp:lastModifiedBy>Utilisateur Microsoft Office</cp:lastModifiedBy>
  <cp:revision>2</cp:revision>
  <cp:lastPrinted>2019-03-26T17:02:00Z</cp:lastPrinted>
  <dcterms:created xsi:type="dcterms:W3CDTF">2020-04-01T08:16:00Z</dcterms:created>
  <dcterms:modified xsi:type="dcterms:W3CDTF">2020-04-01T08:16:00Z</dcterms:modified>
</cp:coreProperties>
</file>