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Verdana" w:eastAsiaTheme="minorHAnsi" w:hAnsi="Verdana"/>
          <w:color w:val="4472C4" w:themeColor="accent1"/>
          <w:sz w:val="20"/>
          <w:szCs w:val="20"/>
        </w:rPr>
        <w:id w:val="-1471433940"/>
        <w:docPartObj>
          <w:docPartGallery w:val="Cover Pages"/>
          <w:docPartUnique/>
        </w:docPartObj>
      </w:sdtPr>
      <w:sdtEndPr>
        <w:rPr>
          <w:rFonts w:eastAsiaTheme="minorEastAsia" w:cs="Arial"/>
          <w:color w:val="auto"/>
          <w:lang w:val="en-IN"/>
        </w:rPr>
      </w:sdtEndPr>
      <w:sdtContent>
        <w:p w14:paraId="223D530A" w14:textId="0C2976F6" w:rsidR="00BF2A34" w:rsidRPr="00EB7A88" w:rsidRDefault="00BF2A34">
          <w:pPr>
            <w:pStyle w:val="NoSpacing"/>
            <w:spacing w:before="1540" w:after="240"/>
            <w:jc w:val="center"/>
            <w:rPr>
              <w:rFonts w:ascii="Verdana" w:hAnsi="Verdana"/>
              <w:color w:val="4472C4" w:themeColor="accent1"/>
              <w:sz w:val="20"/>
              <w:szCs w:val="20"/>
            </w:rPr>
          </w:pPr>
        </w:p>
        <w:sdt>
          <w:sdtPr>
            <w:rPr>
              <w:rFonts w:ascii="Verdana" w:eastAsiaTheme="majorEastAsia" w:hAnsi="Verdana" w:cs="Arial"/>
              <w:caps/>
              <w:color w:val="4472C4" w:themeColor="accent1"/>
              <w:sz w:val="32"/>
              <w:szCs w:val="32"/>
            </w:rPr>
            <w:alias w:val="Title"/>
            <w:tag w:val=""/>
            <w:id w:val="1735040861"/>
            <w:placeholder>
              <w:docPart w:val="ABA7C208B3F34991BDD1B8229452A880"/>
            </w:placeholder>
            <w:dataBinding w:prefixMappings="xmlns:ns0='http://purl.org/dc/elements/1.1/' xmlns:ns1='http://schemas.openxmlformats.org/package/2006/metadata/core-properties' " w:xpath="/ns1:coreProperties[1]/ns0:title[1]" w:storeItemID="{6C3C8BC8-F283-45AE-878A-BAB7291924A1}"/>
            <w:text/>
          </w:sdtPr>
          <w:sdtEndPr/>
          <w:sdtContent>
            <w:p w14:paraId="25A7631A" w14:textId="69F38D55" w:rsidR="00BF2A34" w:rsidRPr="00285F53" w:rsidRDefault="006C2B73">
              <w:pPr>
                <w:pStyle w:val="NoSpacing"/>
                <w:pBdr>
                  <w:top w:val="single" w:sz="6" w:space="6" w:color="4472C4" w:themeColor="accent1"/>
                  <w:bottom w:val="single" w:sz="6" w:space="6" w:color="4472C4" w:themeColor="accent1"/>
                </w:pBdr>
                <w:spacing w:after="240"/>
                <w:jc w:val="center"/>
                <w:rPr>
                  <w:rFonts w:ascii="Verdana" w:eastAsiaTheme="majorEastAsia" w:hAnsi="Verdana" w:cs="Arial"/>
                  <w:caps/>
                  <w:color w:val="4472C4" w:themeColor="accent1"/>
                  <w:sz w:val="32"/>
                  <w:szCs w:val="32"/>
                </w:rPr>
              </w:pPr>
              <w:r>
                <w:rPr>
                  <w:rFonts w:ascii="Verdana" w:eastAsiaTheme="majorEastAsia" w:hAnsi="Verdana" w:cs="Arial"/>
                  <w:caps/>
                  <w:color w:val="4472C4" w:themeColor="accent1"/>
                  <w:sz w:val="32"/>
                  <w:szCs w:val="32"/>
                </w:rPr>
                <w:t xml:space="preserve">PRINCIPLES OF RESPONSIBLE bUSINESS mANAGEMENT </w:t>
              </w:r>
            </w:p>
          </w:sdtContent>
        </w:sdt>
        <w:sdt>
          <w:sdtPr>
            <w:rPr>
              <w:rFonts w:ascii="Verdana" w:hAnsi="Verdana" w:cs="Arial"/>
              <w:color w:val="4472C4" w:themeColor="accent1"/>
              <w:sz w:val="32"/>
              <w:szCs w:val="32"/>
            </w:rPr>
            <w:alias w:val="Subtitle"/>
            <w:tag w:val=""/>
            <w:id w:val="328029620"/>
            <w:placeholder>
              <w:docPart w:val="2EA628BAB8FF4E9A8FC5C2DD4B0AC423"/>
            </w:placeholder>
            <w:dataBinding w:prefixMappings="xmlns:ns0='http://purl.org/dc/elements/1.1/' xmlns:ns1='http://schemas.openxmlformats.org/package/2006/metadata/core-properties' " w:xpath="/ns1:coreProperties[1]/ns0:subject[1]" w:storeItemID="{6C3C8BC8-F283-45AE-878A-BAB7291924A1}"/>
            <w:text/>
          </w:sdtPr>
          <w:sdtEndPr/>
          <w:sdtContent>
            <w:p w14:paraId="2191A654" w14:textId="32C96E03" w:rsidR="00BF2A34" w:rsidRPr="00285F53" w:rsidRDefault="00BF2A34">
              <w:pPr>
                <w:pStyle w:val="NoSpacing"/>
                <w:jc w:val="center"/>
                <w:rPr>
                  <w:rFonts w:ascii="Verdana" w:hAnsi="Verdana" w:cs="Arial"/>
                  <w:color w:val="4472C4" w:themeColor="accent1"/>
                  <w:sz w:val="32"/>
                  <w:szCs w:val="32"/>
                </w:rPr>
              </w:pPr>
              <w:r w:rsidRPr="00285F53">
                <w:rPr>
                  <w:rFonts w:ascii="Verdana" w:hAnsi="Verdana" w:cs="Arial"/>
                  <w:color w:val="4472C4" w:themeColor="accent1"/>
                  <w:sz w:val="32"/>
                  <w:szCs w:val="32"/>
                </w:rPr>
                <w:t>Annual Report 2018-19</w:t>
              </w:r>
            </w:p>
          </w:sdtContent>
        </w:sdt>
        <w:p w14:paraId="6BA69BBC" w14:textId="2DC583E6" w:rsidR="00BF2A34" w:rsidRPr="00EB7A88" w:rsidRDefault="00BF2A34">
          <w:pPr>
            <w:pStyle w:val="NoSpacing"/>
            <w:spacing w:before="480"/>
            <w:jc w:val="center"/>
            <w:rPr>
              <w:rFonts w:ascii="Verdana" w:hAnsi="Verdana"/>
              <w:color w:val="4472C4" w:themeColor="accent1"/>
              <w:sz w:val="20"/>
              <w:szCs w:val="20"/>
            </w:rPr>
          </w:pPr>
          <w:r w:rsidRPr="00EB7A88">
            <w:rPr>
              <w:rFonts w:ascii="Verdana" w:hAnsi="Verdana"/>
              <w:noProof/>
              <w:color w:val="4472C4" w:themeColor="accent1"/>
              <w:sz w:val="20"/>
              <w:szCs w:val="20"/>
              <w:lang w:val="en-IN" w:eastAsia="en-IN"/>
            </w:rPr>
            <mc:AlternateContent>
              <mc:Choice Requires="wps">
                <w:drawing>
                  <wp:anchor distT="0" distB="0" distL="114300" distR="114300" simplePos="0" relativeHeight="251659264" behindDoc="0" locked="0" layoutInCell="1" allowOverlap="1" wp14:anchorId="6A6E4DC6" wp14:editId="24AA8763">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0158454" w14:textId="25D58DCB" w:rsidR="00BF2A34" w:rsidRDefault="00BF2A34">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14825047" w14:textId="695EFDFC" w:rsidR="00BF2A34" w:rsidRPr="00BF2A34" w:rsidRDefault="001A0D65">
                                <w:pPr>
                                  <w:pStyle w:val="NoSpacing"/>
                                  <w:jc w:val="center"/>
                                  <w:rPr>
                                    <w:rFonts w:ascii="Arial" w:hAnsi="Arial" w:cs="Arial"/>
                                    <w:color w:val="4472C4" w:themeColor="accent1"/>
                                  </w:rPr>
                                </w:pPr>
                                <w:sdt>
                                  <w:sdtPr>
                                    <w:rPr>
                                      <w:rFonts w:ascii="Arial" w:hAnsi="Arial" w:cs="Arial"/>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BF2A34" w:rsidRPr="00BF2A34">
                                      <w:rPr>
                                        <w:rFonts w:ascii="Arial" w:hAnsi="Arial" w:cs="Arial"/>
                                        <w:caps/>
                                        <w:color w:val="4472C4" w:themeColor="accent1"/>
                                      </w:rPr>
                                      <w:t>bIrla institute of management technology</w:t>
                                    </w:r>
                                  </w:sdtContent>
                                </w:sdt>
                              </w:p>
                              <w:p w14:paraId="664E6B63" w14:textId="5E5A7706" w:rsidR="00BF2A34" w:rsidRPr="00BF2A34" w:rsidRDefault="001A0D65">
                                <w:pPr>
                                  <w:pStyle w:val="NoSpacing"/>
                                  <w:jc w:val="center"/>
                                  <w:rPr>
                                    <w:rFonts w:ascii="Arial" w:hAnsi="Arial" w:cs="Arial"/>
                                    <w:color w:val="4472C4" w:themeColor="accent1"/>
                                  </w:rPr>
                                </w:pPr>
                                <w:sdt>
                                  <w:sdtPr>
                                    <w:rPr>
                                      <w:rFonts w:ascii="Arial" w:hAnsi="Arial" w:cs="Arial"/>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BF2A34" w:rsidRPr="00BF2A34">
                                      <w:rPr>
                                        <w:rFonts w:ascii="Arial" w:hAnsi="Arial" w:cs="Arial"/>
                                        <w:color w:val="4472C4" w:themeColor="accent1"/>
                                      </w:rPr>
                                      <w:t>Plot No. 5, Knowledge Park II, Greater Noida - 201306</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A6E4DC6"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4472C4"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0158454" w14:textId="25D58DCB" w:rsidR="00BF2A34" w:rsidRDefault="00BF2A34">
                              <w:pPr>
                                <w:pStyle w:val="NoSpacing"/>
                                <w:spacing w:after="40"/>
                                <w:jc w:val="center"/>
                                <w:rPr>
                                  <w:caps/>
                                  <w:color w:val="4472C4" w:themeColor="accent1"/>
                                  <w:sz w:val="28"/>
                                  <w:szCs w:val="28"/>
                                </w:rPr>
                              </w:pPr>
                              <w:r>
                                <w:rPr>
                                  <w:caps/>
                                  <w:color w:val="4472C4" w:themeColor="accent1"/>
                                  <w:sz w:val="28"/>
                                  <w:szCs w:val="28"/>
                                </w:rPr>
                                <w:t xml:space="preserve">     </w:t>
                              </w:r>
                            </w:p>
                          </w:sdtContent>
                        </w:sdt>
                        <w:p w14:paraId="14825047" w14:textId="695EFDFC" w:rsidR="00BF2A34" w:rsidRPr="00BF2A34" w:rsidRDefault="00A011ED">
                          <w:pPr>
                            <w:pStyle w:val="NoSpacing"/>
                            <w:jc w:val="center"/>
                            <w:rPr>
                              <w:rFonts w:ascii="Arial" w:hAnsi="Arial" w:cs="Arial"/>
                              <w:color w:val="4472C4" w:themeColor="accent1"/>
                            </w:rPr>
                          </w:pPr>
                          <w:sdt>
                            <w:sdtPr>
                              <w:rPr>
                                <w:rFonts w:ascii="Arial" w:hAnsi="Arial" w:cs="Arial"/>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BF2A34" w:rsidRPr="00BF2A34">
                                <w:rPr>
                                  <w:rFonts w:ascii="Arial" w:hAnsi="Arial" w:cs="Arial"/>
                                  <w:caps/>
                                  <w:color w:val="4472C4" w:themeColor="accent1"/>
                                </w:rPr>
                                <w:t>bIrla institute of management technology</w:t>
                              </w:r>
                            </w:sdtContent>
                          </w:sdt>
                        </w:p>
                        <w:p w14:paraId="664E6B63" w14:textId="5E5A7706" w:rsidR="00BF2A34" w:rsidRPr="00BF2A34" w:rsidRDefault="00A011ED">
                          <w:pPr>
                            <w:pStyle w:val="NoSpacing"/>
                            <w:jc w:val="center"/>
                            <w:rPr>
                              <w:rFonts w:ascii="Arial" w:hAnsi="Arial" w:cs="Arial"/>
                              <w:color w:val="4472C4" w:themeColor="accent1"/>
                            </w:rPr>
                          </w:pPr>
                          <w:sdt>
                            <w:sdtPr>
                              <w:rPr>
                                <w:rFonts w:ascii="Arial" w:hAnsi="Arial" w:cs="Arial"/>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EndPr/>
                            <w:sdtContent>
                              <w:r w:rsidR="00BF2A34" w:rsidRPr="00BF2A34">
                                <w:rPr>
                                  <w:rFonts w:ascii="Arial" w:hAnsi="Arial" w:cs="Arial"/>
                                  <w:color w:val="4472C4" w:themeColor="accent1"/>
                                </w:rPr>
                                <w:t>Plot No. 5, Knowledge Park II, Greater Noida - 201306</w:t>
                              </w:r>
                            </w:sdtContent>
                          </w:sdt>
                        </w:p>
                      </w:txbxContent>
                    </v:textbox>
                    <w10:wrap anchorx="margin" anchory="page"/>
                  </v:shape>
                </w:pict>
              </mc:Fallback>
            </mc:AlternateContent>
          </w:r>
        </w:p>
        <w:p w14:paraId="26AA74A4" w14:textId="3EDAA4CA" w:rsidR="00BF2A34" w:rsidRPr="00EB7A88" w:rsidRDefault="00BF2A34">
          <w:pPr>
            <w:rPr>
              <w:rFonts w:ascii="Verdana" w:hAnsi="Verdana" w:cs="Arial"/>
              <w:sz w:val="20"/>
              <w:szCs w:val="20"/>
              <w:lang w:val="en-IN"/>
            </w:rPr>
          </w:pPr>
          <w:r w:rsidRPr="00EB7A88">
            <w:rPr>
              <w:rFonts w:ascii="Verdana" w:hAnsi="Verdana" w:cs="Arial"/>
              <w:sz w:val="20"/>
              <w:szCs w:val="20"/>
              <w:lang w:val="en-IN"/>
            </w:rPr>
            <w:br w:type="page"/>
          </w:r>
        </w:p>
      </w:sdtContent>
    </w:sdt>
    <w:sdt>
      <w:sdtPr>
        <w:rPr>
          <w:rFonts w:ascii="Verdana" w:eastAsiaTheme="minorHAnsi" w:hAnsi="Verdana" w:cstheme="minorBidi"/>
          <w:color w:val="auto"/>
          <w:sz w:val="20"/>
          <w:szCs w:val="20"/>
        </w:rPr>
        <w:id w:val="2036768509"/>
        <w:docPartObj>
          <w:docPartGallery w:val="Table of Contents"/>
          <w:docPartUnique/>
        </w:docPartObj>
      </w:sdtPr>
      <w:sdtEndPr>
        <w:rPr>
          <w:rFonts w:eastAsiaTheme="minorEastAsia"/>
          <w:b/>
          <w:bCs/>
          <w:noProof/>
        </w:rPr>
      </w:sdtEndPr>
      <w:sdtContent>
        <w:p w14:paraId="280D0346" w14:textId="6FFC4A19" w:rsidR="001719FC" w:rsidRPr="00EB7A88" w:rsidRDefault="001719FC" w:rsidP="0030393D">
          <w:pPr>
            <w:pStyle w:val="TOCHeading"/>
            <w:spacing w:before="0" w:after="160" w:line="360" w:lineRule="auto"/>
            <w:rPr>
              <w:rFonts w:ascii="Verdana" w:hAnsi="Verdana" w:cs="Arial"/>
              <w:sz w:val="20"/>
              <w:szCs w:val="20"/>
            </w:rPr>
          </w:pPr>
          <w:r w:rsidRPr="00EB7A88">
            <w:rPr>
              <w:rFonts w:ascii="Verdana" w:hAnsi="Verdana" w:cs="Arial"/>
              <w:sz w:val="20"/>
              <w:szCs w:val="20"/>
            </w:rPr>
            <w:t>Contents</w:t>
          </w:r>
        </w:p>
        <w:p w14:paraId="665C02F7" w14:textId="01F3EE46" w:rsidR="0030393D" w:rsidRPr="00EB7A88" w:rsidRDefault="001719FC" w:rsidP="0030393D">
          <w:pPr>
            <w:pStyle w:val="TOC1"/>
            <w:tabs>
              <w:tab w:val="left" w:pos="440"/>
              <w:tab w:val="right" w:leader="dot" w:pos="9350"/>
            </w:tabs>
            <w:spacing w:after="160" w:line="360" w:lineRule="auto"/>
            <w:rPr>
              <w:rFonts w:ascii="Verdana" w:hAnsi="Verdana" w:cs="Arial"/>
              <w:noProof/>
              <w:sz w:val="20"/>
              <w:szCs w:val="20"/>
              <w:lang w:eastAsia="en-GB"/>
            </w:rPr>
          </w:pPr>
          <w:r w:rsidRPr="00EB7A88">
            <w:rPr>
              <w:rFonts w:ascii="Verdana" w:hAnsi="Verdana" w:cs="Arial"/>
              <w:sz w:val="20"/>
              <w:szCs w:val="20"/>
            </w:rPr>
            <w:fldChar w:fldCharType="begin"/>
          </w:r>
          <w:r w:rsidRPr="00EB7A88">
            <w:rPr>
              <w:rFonts w:ascii="Verdana" w:hAnsi="Verdana" w:cs="Arial"/>
              <w:sz w:val="20"/>
              <w:szCs w:val="20"/>
            </w:rPr>
            <w:instrText xml:space="preserve"> TOC \o "1-3" \h \z \u </w:instrText>
          </w:r>
          <w:r w:rsidRPr="00EB7A88">
            <w:rPr>
              <w:rFonts w:ascii="Verdana" w:hAnsi="Verdana" w:cs="Arial"/>
              <w:sz w:val="20"/>
              <w:szCs w:val="20"/>
            </w:rPr>
            <w:fldChar w:fldCharType="separate"/>
          </w:r>
          <w:hyperlink w:anchor="_Toc13582994" w:history="1">
            <w:r w:rsidR="0030393D" w:rsidRPr="00EB7A88">
              <w:rPr>
                <w:rStyle w:val="Hyperlink"/>
                <w:rFonts w:ascii="Verdana" w:hAnsi="Verdana" w:cs="Arial"/>
                <w:noProof/>
                <w:sz w:val="20"/>
                <w:szCs w:val="20"/>
                <w:lang w:val="en-IN"/>
              </w:rPr>
              <w:t>1.</w:t>
            </w:r>
            <w:r w:rsidR="0030393D" w:rsidRPr="00EB7A88">
              <w:rPr>
                <w:rFonts w:ascii="Verdana" w:hAnsi="Verdana" w:cs="Arial"/>
                <w:noProof/>
                <w:sz w:val="20"/>
                <w:szCs w:val="20"/>
                <w:lang w:eastAsia="en-GB"/>
              </w:rPr>
              <w:tab/>
            </w:r>
            <w:r w:rsidR="0030393D" w:rsidRPr="00EB7A88">
              <w:rPr>
                <w:rStyle w:val="Hyperlink"/>
                <w:rFonts w:ascii="Verdana" w:hAnsi="Verdana" w:cs="Arial"/>
                <w:noProof/>
                <w:sz w:val="20"/>
                <w:szCs w:val="20"/>
                <w:lang w:val="en-IN"/>
              </w:rPr>
              <w:t>Academic engagement</w:t>
            </w:r>
            <w:r w:rsidR="0030393D" w:rsidRPr="00EB7A88">
              <w:rPr>
                <w:rFonts w:ascii="Verdana" w:hAnsi="Verdana" w:cs="Arial"/>
                <w:noProof/>
                <w:webHidden/>
                <w:sz w:val="20"/>
                <w:szCs w:val="20"/>
              </w:rPr>
              <w:tab/>
            </w:r>
            <w:r w:rsidR="0030393D" w:rsidRPr="00EB7A88">
              <w:rPr>
                <w:rFonts w:ascii="Verdana" w:hAnsi="Verdana" w:cs="Arial"/>
                <w:noProof/>
                <w:webHidden/>
                <w:sz w:val="20"/>
                <w:szCs w:val="20"/>
              </w:rPr>
              <w:fldChar w:fldCharType="begin"/>
            </w:r>
            <w:r w:rsidR="0030393D" w:rsidRPr="00EB7A88">
              <w:rPr>
                <w:rFonts w:ascii="Verdana" w:hAnsi="Verdana" w:cs="Arial"/>
                <w:noProof/>
                <w:webHidden/>
                <w:sz w:val="20"/>
                <w:szCs w:val="20"/>
              </w:rPr>
              <w:instrText xml:space="preserve"> PAGEREF _Toc13582994 \h </w:instrText>
            </w:r>
            <w:r w:rsidR="0030393D" w:rsidRPr="00EB7A88">
              <w:rPr>
                <w:rFonts w:ascii="Verdana" w:hAnsi="Verdana" w:cs="Arial"/>
                <w:noProof/>
                <w:webHidden/>
                <w:sz w:val="20"/>
                <w:szCs w:val="20"/>
              </w:rPr>
            </w:r>
            <w:r w:rsidR="0030393D" w:rsidRPr="00EB7A88">
              <w:rPr>
                <w:rFonts w:ascii="Verdana" w:hAnsi="Verdana" w:cs="Arial"/>
                <w:noProof/>
                <w:webHidden/>
                <w:sz w:val="20"/>
                <w:szCs w:val="20"/>
              </w:rPr>
              <w:fldChar w:fldCharType="separate"/>
            </w:r>
            <w:r w:rsidR="00E36325" w:rsidRPr="00EB7A88">
              <w:rPr>
                <w:rFonts w:ascii="Verdana" w:hAnsi="Verdana" w:cs="Arial"/>
                <w:noProof/>
                <w:webHidden/>
                <w:sz w:val="20"/>
                <w:szCs w:val="20"/>
              </w:rPr>
              <w:t>1</w:t>
            </w:r>
            <w:r w:rsidR="0030393D" w:rsidRPr="00EB7A88">
              <w:rPr>
                <w:rFonts w:ascii="Verdana" w:hAnsi="Verdana" w:cs="Arial"/>
                <w:noProof/>
                <w:webHidden/>
                <w:sz w:val="20"/>
                <w:szCs w:val="20"/>
              </w:rPr>
              <w:fldChar w:fldCharType="end"/>
            </w:r>
          </w:hyperlink>
        </w:p>
        <w:p w14:paraId="72EAA979" w14:textId="2A393228" w:rsidR="0030393D" w:rsidRPr="00EB7A88" w:rsidRDefault="001A0D65" w:rsidP="0030393D">
          <w:pPr>
            <w:pStyle w:val="TOC1"/>
            <w:tabs>
              <w:tab w:val="left" w:pos="440"/>
              <w:tab w:val="right" w:leader="dot" w:pos="9350"/>
            </w:tabs>
            <w:spacing w:after="160" w:line="360" w:lineRule="auto"/>
            <w:rPr>
              <w:rFonts w:ascii="Verdana" w:hAnsi="Verdana" w:cs="Arial"/>
              <w:noProof/>
              <w:sz w:val="20"/>
              <w:szCs w:val="20"/>
              <w:lang w:eastAsia="en-GB"/>
            </w:rPr>
          </w:pPr>
          <w:hyperlink w:anchor="_Toc13582995" w:history="1">
            <w:r w:rsidR="0030393D" w:rsidRPr="00EB7A88">
              <w:rPr>
                <w:rStyle w:val="Hyperlink"/>
                <w:rFonts w:ascii="Verdana" w:hAnsi="Verdana" w:cs="Arial"/>
                <w:noProof/>
                <w:sz w:val="20"/>
                <w:szCs w:val="20"/>
                <w:lang w:val="en-IN"/>
              </w:rPr>
              <w:t>2.</w:t>
            </w:r>
            <w:r w:rsidR="0030393D" w:rsidRPr="00EB7A88">
              <w:rPr>
                <w:rFonts w:ascii="Verdana" w:hAnsi="Verdana" w:cs="Arial"/>
                <w:noProof/>
                <w:sz w:val="20"/>
                <w:szCs w:val="20"/>
                <w:lang w:eastAsia="en-GB"/>
              </w:rPr>
              <w:tab/>
            </w:r>
            <w:r w:rsidR="0030393D" w:rsidRPr="00EB7A88">
              <w:rPr>
                <w:rStyle w:val="Hyperlink"/>
                <w:rFonts w:ascii="Verdana" w:hAnsi="Verdana" w:cs="Arial"/>
                <w:noProof/>
                <w:sz w:val="20"/>
                <w:szCs w:val="20"/>
                <w:lang w:val="en-IN"/>
              </w:rPr>
              <w:t>Consultancy and capacity building</w:t>
            </w:r>
            <w:r w:rsidR="0030393D" w:rsidRPr="00EB7A88">
              <w:rPr>
                <w:rFonts w:ascii="Verdana" w:hAnsi="Verdana" w:cs="Arial"/>
                <w:noProof/>
                <w:webHidden/>
                <w:sz w:val="20"/>
                <w:szCs w:val="20"/>
              </w:rPr>
              <w:tab/>
            </w:r>
            <w:r w:rsidR="0030393D" w:rsidRPr="00EB7A88">
              <w:rPr>
                <w:rFonts w:ascii="Verdana" w:hAnsi="Verdana" w:cs="Arial"/>
                <w:noProof/>
                <w:webHidden/>
                <w:sz w:val="20"/>
                <w:szCs w:val="20"/>
              </w:rPr>
              <w:fldChar w:fldCharType="begin"/>
            </w:r>
            <w:r w:rsidR="0030393D" w:rsidRPr="00EB7A88">
              <w:rPr>
                <w:rFonts w:ascii="Verdana" w:hAnsi="Verdana" w:cs="Arial"/>
                <w:noProof/>
                <w:webHidden/>
                <w:sz w:val="20"/>
                <w:szCs w:val="20"/>
              </w:rPr>
              <w:instrText xml:space="preserve"> PAGEREF _Toc13582995 \h </w:instrText>
            </w:r>
            <w:r w:rsidR="0030393D" w:rsidRPr="00EB7A88">
              <w:rPr>
                <w:rFonts w:ascii="Verdana" w:hAnsi="Verdana" w:cs="Arial"/>
                <w:noProof/>
                <w:webHidden/>
                <w:sz w:val="20"/>
                <w:szCs w:val="20"/>
              </w:rPr>
            </w:r>
            <w:r w:rsidR="0030393D" w:rsidRPr="00EB7A88">
              <w:rPr>
                <w:rFonts w:ascii="Verdana" w:hAnsi="Verdana" w:cs="Arial"/>
                <w:noProof/>
                <w:webHidden/>
                <w:sz w:val="20"/>
                <w:szCs w:val="20"/>
              </w:rPr>
              <w:fldChar w:fldCharType="separate"/>
            </w:r>
            <w:r w:rsidR="00E36325" w:rsidRPr="00EB7A88">
              <w:rPr>
                <w:rFonts w:ascii="Verdana" w:hAnsi="Verdana" w:cs="Arial"/>
                <w:noProof/>
                <w:webHidden/>
                <w:sz w:val="20"/>
                <w:szCs w:val="20"/>
              </w:rPr>
              <w:t>2</w:t>
            </w:r>
            <w:r w:rsidR="0030393D" w:rsidRPr="00EB7A88">
              <w:rPr>
                <w:rFonts w:ascii="Verdana" w:hAnsi="Verdana" w:cs="Arial"/>
                <w:noProof/>
                <w:webHidden/>
                <w:sz w:val="20"/>
                <w:szCs w:val="20"/>
              </w:rPr>
              <w:fldChar w:fldCharType="end"/>
            </w:r>
          </w:hyperlink>
        </w:p>
        <w:p w14:paraId="2F748ECE" w14:textId="68D92A95" w:rsidR="0030393D" w:rsidRPr="00EB7A88" w:rsidRDefault="001A0D65" w:rsidP="0030393D">
          <w:pPr>
            <w:pStyle w:val="TOC1"/>
            <w:tabs>
              <w:tab w:val="left" w:pos="440"/>
              <w:tab w:val="right" w:leader="dot" w:pos="9350"/>
            </w:tabs>
            <w:spacing w:after="160" w:line="360" w:lineRule="auto"/>
            <w:rPr>
              <w:rFonts w:ascii="Verdana" w:hAnsi="Verdana" w:cs="Arial"/>
              <w:noProof/>
              <w:sz w:val="20"/>
              <w:szCs w:val="20"/>
              <w:lang w:eastAsia="en-GB"/>
            </w:rPr>
          </w:pPr>
          <w:hyperlink w:anchor="_Toc13582996" w:history="1">
            <w:r w:rsidR="0030393D" w:rsidRPr="00EB7A88">
              <w:rPr>
                <w:rStyle w:val="Hyperlink"/>
                <w:rFonts w:ascii="Verdana" w:hAnsi="Verdana" w:cs="Arial"/>
                <w:noProof/>
                <w:sz w:val="20"/>
                <w:szCs w:val="20"/>
                <w:lang w:val="en-IN"/>
              </w:rPr>
              <w:t>3.</w:t>
            </w:r>
            <w:r w:rsidR="0030393D" w:rsidRPr="00EB7A88">
              <w:rPr>
                <w:rFonts w:ascii="Verdana" w:hAnsi="Verdana" w:cs="Arial"/>
                <w:noProof/>
                <w:sz w:val="20"/>
                <w:szCs w:val="20"/>
                <w:lang w:eastAsia="en-GB"/>
              </w:rPr>
              <w:tab/>
            </w:r>
            <w:r w:rsidR="0030393D" w:rsidRPr="00EB7A88">
              <w:rPr>
                <w:rStyle w:val="Hyperlink"/>
                <w:rFonts w:ascii="Verdana" w:hAnsi="Verdana" w:cs="Arial"/>
                <w:noProof/>
                <w:sz w:val="20"/>
                <w:szCs w:val="20"/>
                <w:lang w:val="en-IN"/>
              </w:rPr>
              <w:t>Community outreach</w:t>
            </w:r>
            <w:r w:rsidR="0030393D" w:rsidRPr="00EB7A88">
              <w:rPr>
                <w:rFonts w:ascii="Verdana" w:hAnsi="Verdana" w:cs="Arial"/>
                <w:noProof/>
                <w:webHidden/>
                <w:sz w:val="20"/>
                <w:szCs w:val="20"/>
              </w:rPr>
              <w:tab/>
            </w:r>
            <w:r w:rsidR="0030393D" w:rsidRPr="00EB7A88">
              <w:rPr>
                <w:rFonts w:ascii="Verdana" w:hAnsi="Verdana" w:cs="Arial"/>
                <w:noProof/>
                <w:webHidden/>
                <w:sz w:val="20"/>
                <w:szCs w:val="20"/>
              </w:rPr>
              <w:fldChar w:fldCharType="begin"/>
            </w:r>
            <w:r w:rsidR="0030393D" w:rsidRPr="00EB7A88">
              <w:rPr>
                <w:rFonts w:ascii="Verdana" w:hAnsi="Verdana" w:cs="Arial"/>
                <w:noProof/>
                <w:webHidden/>
                <w:sz w:val="20"/>
                <w:szCs w:val="20"/>
              </w:rPr>
              <w:instrText xml:space="preserve"> PAGEREF _Toc13582996 \h </w:instrText>
            </w:r>
            <w:r w:rsidR="0030393D" w:rsidRPr="00EB7A88">
              <w:rPr>
                <w:rFonts w:ascii="Verdana" w:hAnsi="Verdana" w:cs="Arial"/>
                <w:noProof/>
                <w:webHidden/>
                <w:sz w:val="20"/>
                <w:szCs w:val="20"/>
              </w:rPr>
            </w:r>
            <w:r w:rsidR="0030393D" w:rsidRPr="00EB7A88">
              <w:rPr>
                <w:rFonts w:ascii="Verdana" w:hAnsi="Verdana" w:cs="Arial"/>
                <w:noProof/>
                <w:webHidden/>
                <w:sz w:val="20"/>
                <w:szCs w:val="20"/>
              </w:rPr>
              <w:fldChar w:fldCharType="separate"/>
            </w:r>
            <w:r w:rsidR="00E36325" w:rsidRPr="00EB7A88">
              <w:rPr>
                <w:rFonts w:ascii="Verdana" w:hAnsi="Verdana" w:cs="Arial"/>
                <w:noProof/>
                <w:webHidden/>
                <w:sz w:val="20"/>
                <w:szCs w:val="20"/>
              </w:rPr>
              <w:t>10</w:t>
            </w:r>
            <w:r w:rsidR="0030393D" w:rsidRPr="00EB7A88">
              <w:rPr>
                <w:rFonts w:ascii="Verdana" w:hAnsi="Verdana" w:cs="Arial"/>
                <w:noProof/>
                <w:webHidden/>
                <w:sz w:val="20"/>
                <w:szCs w:val="20"/>
              </w:rPr>
              <w:fldChar w:fldCharType="end"/>
            </w:r>
          </w:hyperlink>
        </w:p>
        <w:p w14:paraId="25973474" w14:textId="2F672985" w:rsidR="0030393D" w:rsidRPr="00EB7A88" w:rsidRDefault="001A0D65" w:rsidP="0030393D">
          <w:pPr>
            <w:pStyle w:val="TOC1"/>
            <w:tabs>
              <w:tab w:val="left" w:pos="440"/>
              <w:tab w:val="right" w:leader="dot" w:pos="9350"/>
            </w:tabs>
            <w:spacing w:after="160" w:line="360" w:lineRule="auto"/>
            <w:rPr>
              <w:rFonts w:ascii="Verdana" w:hAnsi="Verdana" w:cs="Arial"/>
              <w:noProof/>
              <w:sz w:val="20"/>
              <w:szCs w:val="20"/>
              <w:lang w:eastAsia="en-GB"/>
            </w:rPr>
          </w:pPr>
          <w:hyperlink w:anchor="_Toc13582997" w:history="1">
            <w:r w:rsidR="0030393D" w:rsidRPr="00EB7A88">
              <w:rPr>
                <w:rStyle w:val="Hyperlink"/>
                <w:rFonts w:ascii="Verdana" w:hAnsi="Verdana" w:cs="Arial"/>
                <w:noProof/>
                <w:sz w:val="20"/>
                <w:szCs w:val="20"/>
                <w:lang w:val="en-IN"/>
              </w:rPr>
              <w:t>4.</w:t>
            </w:r>
            <w:r w:rsidR="0030393D" w:rsidRPr="00EB7A88">
              <w:rPr>
                <w:rFonts w:ascii="Verdana" w:hAnsi="Verdana" w:cs="Arial"/>
                <w:noProof/>
                <w:sz w:val="20"/>
                <w:szCs w:val="20"/>
                <w:lang w:eastAsia="en-GB"/>
              </w:rPr>
              <w:tab/>
            </w:r>
            <w:r w:rsidR="0030393D" w:rsidRPr="00EB7A88">
              <w:rPr>
                <w:rStyle w:val="Hyperlink"/>
                <w:rFonts w:ascii="Verdana" w:hAnsi="Verdana" w:cs="Arial"/>
                <w:noProof/>
                <w:sz w:val="20"/>
                <w:szCs w:val="20"/>
                <w:lang w:val="en-IN"/>
              </w:rPr>
              <w:t>Others</w:t>
            </w:r>
            <w:r w:rsidR="0030393D" w:rsidRPr="00EB7A88">
              <w:rPr>
                <w:rFonts w:ascii="Verdana" w:hAnsi="Verdana" w:cs="Arial"/>
                <w:noProof/>
                <w:webHidden/>
                <w:sz w:val="20"/>
                <w:szCs w:val="20"/>
              </w:rPr>
              <w:tab/>
            </w:r>
            <w:r w:rsidR="0030393D" w:rsidRPr="00EB7A88">
              <w:rPr>
                <w:rFonts w:ascii="Verdana" w:hAnsi="Verdana" w:cs="Arial"/>
                <w:noProof/>
                <w:webHidden/>
                <w:sz w:val="20"/>
                <w:szCs w:val="20"/>
              </w:rPr>
              <w:fldChar w:fldCharType="begin"/>
            </w:r>
            <w:r w:rsidR="0030393D" w:rsidRPr="00EB7A88">
              <w:rPr>
                <w:rFonts w:ascii="Verdana" w:hAnsi="Verdana" w:cs="Arial"/>
                <w:noProof/>
                <w:webHidden/>
                <w:sz w:val="20"/>
                <w:szCs w:val="20"/>
              </w:rPr>
              <w:instrText xml:space="preserve"> PAGEREF _Toc13582997 \h </w:instrText>
            </w:r>
            <w:r w:rsidR="0030393D" w:rsidRPr="00EB7A88">
              <w:rPr>
                <w:rFonts w:ascii="Verdana" w:hAnsi="Verdana" w:cs="Arial"/>
                <w:noProof/>
                <w:webHidden/>
                <w:sz w:val="20"/>
                <w:szCs w:val="20"/>
              </w:rPr>
            </w:r>
            <w:r w:rsidR="0030393D" w:rsidRPr="00EB7A88">
              <w:rPr>
                <w:rFonts w:ascii="Verdana" w:hAnsi="Verdana" w:cs="Arial"/>
                <w:noProof/>
                <w:webHidden/>
                <w:sz w:val="20"/>
                <w:szCs w:val="20"/>
              </w:rPr>
              <w:fldChar w:fldCharType="separate"/>
            </w:r>
            <w:r w:rsidR="00E36325" w:rsidRPr="00EB7A88">
              <w:rPr>
                <w:rFonts w:ascii="Verdana" w:hAnsi="Verdana" w:cs="Arial"/>
                <w:noProof/>
                <w:webHidden/>
                <w:sz w:val="20"/>
                <w:szCs w:val="20"/>
              </w:rPr>
              <w:t>18</w:t>
            </w:r>
            <w:r w:rsidR="0030393D" w:rsidRPr="00EB7A88">
              <w:rPr>
                <w:rFonts w:ascii="Verdana" w:hAnsi="Verdana" w:cs="Arial"/>
                <w:noProof/>
                <w:webHidden/>
                <w:sz w:val="20"/>
                <w:szCs w:val="20"/>
              </w:rPr>
              <w:fldChar w:fldCharType="end"/>
            </w:r>
          </w:hyperlink>
        </w:p>
        <w:p w14:paraId="34C401C9" w14:textId="4C402595" w:rsidR="0030393D" w:rsidRPr="00EB7A88" w:rsidRDefault="001A0D65" w:rsidP="0030393D">
          <w:pPr>
            <w:pStyle w:val="TOC1"/>
            <w:tabs>
              <w:tab w:val="left" w:pos="440"/>
              <w:tab w:val="right" w:leader="dot" w:pos="9350"/>
            </w:tabs>
            <w:spacing w:after="160" w:line="360" w:lineRule="auto"/>
            <w:rPr>
              <w:rFonts w:ascii="Verdana" w:hAnsi="Verdana" w:cs="Arial"/>
              <w:noProof/>
              <w:sz w:val="20"/>
              <w:szCs w:val="20"/>
              <w:lang w:eastAsia="en-GB"/>
            </w:rPr>
          </w:pPr>
          <w:hyperlink w:anchor="_Toc13582998" w:history="1">
            <w:r w:rsidR="0030393D" w:rsidRPr="00EB7A88">
              <w:rPr>
                <w:rStyle w:val="Hyperlink"/>
                <w:rFonts w:ascii="Verdana" w:hAnsi="Verdana" w:cs="Arial"/>
                <w:noProof/>
                <w:sz w:val="20"/>
                <w:szCs w:val="20"/>
                <w:lang w:val="en-IN"/>
              </w:rPr>
              <w:t>5.</w:t>
            </w:r>
            <w:r w:rsidR="0030393D" w:rsidRPr="00EB7A88">
              <w:rPr>
                <w:rFonts w:ascii="Verdana" w:hAnsi="Verdana" w:cs="Arial"/>
                <w:noProof/>
                <w:sz w:val="20"/>
                <w:szCs w:val="20"/>
                <w:lang w:eastAsia="en-GB"/>
              </w:rPr>
              <w:tab/>
            </w:r>
            <w:r w:rsidR="0030393D" w:rsidRPr="00EB7A88">
              <w:rPr>
                <w:rStyle w:val="Hyperlink"/>
                <w:rFonts w:ascii="Verdana" w:hAnsi="Verdana" w:cs="Arial"/>
                <w:noProof/>
                <w:sz w:val="20"/>
                <w:szCs w:val="20"/>
                <w:lang w:val="en-IN"/>
              </w:rPr>
              <w:t>Publications</w:t>
            </w:r>
            <w:r w:rsidR="0030393D" w:rsidRPr="00EB7A88">
              <w:rPr>
                <w:rFonts w:ascii="Verdana" w:hAnsi="Verdana" w:cs="Arial"/>
                <w:noProof/>
                <w:webHidden/>
                <w:sz w:val="20"/>
                <w:szCs w:val="20"/>
              </w:rPr>
              <w:tab/>
            </w:r>
            <w:r w:rsidR="0030393D" w:rsidRPr="00EB7A88">
              <w:rPr>
                <w:rFonts w:ascii="Verdana" w:hAnsi="Verdana" w:cs="Arial"/>
                <w:noProof/>
                <w:webHidden/>
                <w:sz w:val="20"/>
                <w:szCs w:val="20"/>
              </w:rPr>
              <w:fldChar w:fldCharType="begin"/>
            </w:r>
            <w:r w:rsidR="0030393D" w:rsidRPr="00EB7A88">
              <w:rPr>
                <w:rFonts w:ascii="Verdana" w:hAnsi="Verdana" w:cs="Arial"/>
                <w:noProof/>
                <w:webHidden/>
                <w:sz w:val="20"/>
                <w:szCs w:val="20"/>
              </w:rPr>
              <w:instrText xml:space="preserve"> PAGEREF _Toc13582998 \h </w:instrText>
            </w:r>
            <w:r w:rsidR="0030393D" w:rsidRPr="00EB7A88">
              <w:rPr>
                <w:rFonts w:ascii="Verdana" w:hAnsi="Verdana" w:cs="Arial"/>
                <w:noProof/>
                <w:webHidden/>
                <w:sz w:val="20"/>
                <w:szCs w:val="20"/>
              </w:rPr>
            </w:r>
            <w:r w:rsidR="0030393D" w:rsidRPr="00EB7A88">
              <w:rPr>
                <w:rFonts w:ascii="Verdana" w:hAnsi="Verdana" w:cs="Arial"/>
                <w:noProof/>
                <w:webHidden/>
                <w:sz w:val="20"/>
                <w:szCs w:val="20"/>
              </w:rPr>
              <w:fldChar w:fldCharType="separate"/>
            </w:r>
            <w:r w:rsidR="00E36325" w:rsidRPr="00EB7A88">
              <w:rPr>
                <w:rFonts w:ascii="Verdana" w:hAnsi="Verdana" w:cs="Arial"/>
                <w:noProof/>
                <w:webHidden/>
                <w:sz w:val="20"/>
                <w:szCs w:val="20"/>
              </w:rPr>
              <w:t>20</w:t>
            </w:r>
            <w:r w:rsidR="0030393D" w:rsidRPr="00EB7A88">
              <w:rPr>
                <w:rFonts w:ascii="Verdana" w:hAnsi="Verdana" w:cs="Arial"/>
                <w:noProof/>
                <w:webHidden/>
                <w:sz w:val="20"/>
                <w:szCs w:val="20"/>
              </w:rPr>
              <w:fldChar w:fldCharType="end"/>
            </w:r>
          </w:hyperlink>
        </w:p>
        <w:p w14:paraId="5E8545F9" w14:textId="0438A310" w:rsidR="0030393D" w:rsidRPr="00EB7A88" w:rsidRDefault="001A0D65" w:rsidP="0030393D">
          <w:pPr>
            <w:pStyle w:val="TOC1"/>
            <w:tabs>
              <w:tab w:val="right" w:leader="dot" w:pos="9350"/>
            </w:tabs>
            <w:spacing w:after="160" w:line="360" w:lineRule="auto"/>
            <w:rPr>
              <w:rFonts w:ascii="Verdana" w:hAnsi="Verdana" w:cs="Arial"/>
              <w:noProof/>
              <w:sz w:val="20"/>
              <w:szCs w:val="20"/>
              <w:lang w:eastAsia="en-GB"/>
            </w:rPr>
          </w:pPr>
          <w:hyperlink w:anchor="_Toc13582999" w:history="1">
            <w:r w:rsidR="0030393D" w:rsidRPr="00EB7A88">
              <w:rPr>
                <w:rStyle w:val="Hyperlink"/>
                <w:rFonts w:ascii="Verdana" w:hAnsi="Verdana" w:cs="Arial"/>
                <w:noProof/>
                <w:sz w:val="20"/>
                <w:szCs w:val="20"/>
                <w:lang w:val="en-IN"/>
              </w:rPr>
              <w:t>Annexure 1: Details of students’ field visits under “Responsible Business” course during the academic year 2018-19</w:t>
            </w:r>
            <w:r w:rsidR="0030393D" w:rsidRPr="00EB7A88">
              <w:rPr>
                <w:rFonts w:ascii="Verdana" w:hAnsi="Verdana" w:cs="Arial"/>
                <w:noProof/>
                <w:webHidden/>
                <w:sz w:val="20"/>
                <w:szCs w:val="20"/>
              </w:rPr>
              <w:tab/>
            </w:r>
            <w:r w:rsidR="0030393D" w:rsidRPr="00EB7A88">
              <w:rPr>
                <w:rFonts w:ascii="Verdana" w:hAnsi="Verdana" w:cs="Arial"/>
                <w:noProof/>
                <w:webHidden/>
                <w:sz w:val="20"/>
                <w:szCs w:val="20"/>
              </w:rPr>
              <w:fldChar w:fldCharType="begin"/>
            </w:r>
            <w:r w:rsidR="0030393D" w:rsidRPr="00EB7A88">
              <w:rPr>
                <w:rFonts w:ascii="Verdana" w:hAnsi="Verdana" w:cs="Arial"/>
                <w:noProof/>
                <w:webHidden/>
                <w:sz w:val="20"/>
                <w:szCs w:val="20"/>
              </w:rPr>
              <w:instrText xml:space="preserve"> PAGEREF _Toc13582999 \h </w:instrText>
            </w:r>
            <w:r w:rsidR="0030393D" w:rsidRPr="00EB7A88">
              <w:rPr>
                <w:rFonts w:ascii="Verdana" w:hAnsi="Verdana" w:cs="Arial"/>
                <w:noProof/>
                <w:webHidden/>
                <w:sz w:val="20"/>
                <w:szCs w:val="20"/>
              </w:rPr>
            </w:r>
            <w:r w:rsidR="0030393D" w:rsidRPr="00EB7A88">
              <w:rPr>
                <w:rFonts w:ascii="Verdana" w:hAnsi="Verdana" w:cs="Arial"/>
                <w:noProof/>
                <w:webHidden/>
                <w:sz w:val="20"/>
                <w:szCs w:val="20"/>
              </w:rPr>
              <w:fldChar w:fldCharType="separate"/>
            </w:r>
            <w:r w:rsidR="00E36325" w:rsidRPr="00EB7A88">
              <w:rPr>
                <w:rFonts w:ascii="Verdana" w:hAnsi="Verdana" w:cs="Arial"/>
                <w:noProof/>
                <w:webHidden/>
                <w:sz w:val="20"/>
                <w:szCs w:val="20"/>
              </w:rPr>
              <w:t>21</w:t>
            </w:r>
            <w:r w:rsidR="0030393D" w:rsidRPr="00EB7A88">
              <w:rPr>
                <w:rFonts w:ascii="Verdana" w:hAnsi="Verdana" w:cs="Arial"/>
                <w:noProof/>
                <w:webHidden/>
                <w:sz w:val="20"/>
                <w:szCs w:val="20"/>
              </w:rPr>
              <w:fldChar w:fldCharType="end"/>
            </w:r>
          </w:hyperlink>
        </w:p>
        <w:p w14:paraId="16434A4E" w14:textId="3B66807D" w:rsidR="001719FC" w:rsidRPr="00EB7A88" w:rsidRDefault="001719FC" w:rsidP="0030393D">
          <w:pPr>
            <w:spacing w:line="360" w:lineRule="auto"/>
            <w:rPr>
              <w:rFonts w:ascii="Verdana" w:hAnsi="Verdana"/>
              <w:sz w:val="20"/>
              <w:szCs w:val="20"/>
            </w:rPr>
          </w:pPr>
          <w:r w:rsidRPr="00EB7A88">
            <w:rPr>
              <w:rFonts w:ascii="Verdana" w:hAnsi="Verdana" w:cs="Arial"/>
              <w:b/>
              <w:bCs/>
              <w:noProof/>
              <w:sz w:val="20"/>
              <w:szCs w:val="20"/>
            </w:rPr>
            <w:fldChar w:fldCharType="end"/>
          </w:r>
        </w:p>
      </w:sdtContent>
    </w:sdt>
    <w:p w14:paraId="6D10B164"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34723513"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1C6AFB89"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4F40843F"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791E37AE"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174B0367"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33CE3D31"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0A0E522D"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627345DD"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7B4C0DFE"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2FC1B9E4"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360539F8"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018DA648"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3230BAB3"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127734C1"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022F9949"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77183416"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769318C7"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042A8F4B"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6FC7F39B"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64D96676" w14:textId="77777777" w:rsidR="00E2199E" w:rsidRDefault="00E2199E"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p>
    <w:p w14:paraId="3A5B9423" w14:textId="5AF67FCD" w:rsidR="00E2199E" w:rsidRPr="00E2199E" w:rsidRDefault="00D96BF1" w:rsidP="00E2199E">
      <w:pPr>
        <w:pBdr>
          <w:bottom w:val="single" w:sz="8" w:space="4" w:color="4F81BD"/>
        </w:pBdr>
        <w:spacing w:after="300" w:line="360" w:lineRule="auto"/>
        <w:contextualSpacing/>
        <w:rPr>
          <w:rFonts w:ascii="Verdana" w:eastAsia="Times New Roman" w:hAnsi="Verdana" w:cs="Mangal"/>
          <w:b/>
          <w:color w:val="17365D"/>
          <w:spacing w:val="5"/>
          <w:kern w:val="28"/>
          <w:sz w:val="22"/>
          <w:szCs w:val="22"/>
          <w:lang w:val="en-IN" w:eastAsia="en-IN"/>
        </w:rPr>
      </w:pPr>
      <w:r>
        <w:rPr>
          <w:rFonts w:ascii="Verdana" w:eastAsia="Times New Roman" w:hAnsi="Verdana" w:cs="Mangal"/>
          <w:b/>
          <w:color w:val="17365D"/>
          <w:spacing w:val="5"/>
          <w:kern w:val="28"/>
          <w:sz w:val="22"/>
          <w:szCs w:val="22"/>
          <w:lang w:val="en-IN" w:eastAsia="en-IN"/>
        </w:rPr>
        <w:lastRenderedPageBreak/>
        <w:t>Birla Institute of Management Technology, BIMTECH</w:t>
      </w:r>
    </w:p>
    <w:p w14:paraId="664EC446"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76CCAF28" w14:textId="14DCD438" w:rsidR="00E2199E" w:rsidRPr="00E2199E" w:rsidRDefault="00E2199E" w:rsidP="00E2199E">
      <w:pPr>
        <w:spacing w:after="200" w:line="360" w:lineRule="auto"/>
        <w:jc w:val="both"/>
        <w:rPr>
          <w:rFonts w:ascii="Verdana" w:eastAsia="Times New Roman" w:hAnsi="Verdana" w:cs="Mangal"/>
          <w:sz w:val="22"/>
          <w:szCs w:val="22"/>
          <w:lang w:val="en-IN" w:eastAsia="en-IN"/>
        </w:rPr>
      </w:pPr>
      <w:r w:rsidRPr="00E2199E">
        <w:rPr>
          <w:rFonts w:ascii="Verdana" w:eastAsia="Times New Roman" w:hAnsi="Verdana" w:cs="Mangal"/>
          <w:noProof/>
          <w:sz w:val="22"/>
          <w:szCs w:val="22"/>
          <w:lang w:val="en-IN" w:eastAsia="en-IN"/>
        </w:rPr>
        <w:drawing>
          <wp:anchor distT="0" distB="0" distL="114300" distR="114300" simplePos="0" relativeHeight="251745280" behindDoc="0" locked="0" layoutInCell="1" allowOverlap="1" wp14:anchorId="47B6AA5D" wp14:editId="45B287CE">
            <wp:simplePos x="0" y="0"/>
            <wp:positionH relativeFrom="margin">
              <wp:align>center</wp:align>
            </wp:positionH>
            <wp:positionV relativeFrom="paragraph">
              <wp:posOffset>1050290</wp:posOffset>
            </wp:positionV>
            <wp:extent cx="5731510" cy="4585335"/>
            <wp:effectExtent l="0" t="0" r="2540" b="5715"/>
            <wp:wrapThrough wrapText="bothSides">
              <wp:wrapPolygon edited="0">
                <wp:start x="0" y="0"/>
                <wp:lineTo x="0" y="21537"/>
                <wp:lineTo x="21538" y="21537"/>
                <wp:lineTo x="21538" y="0"/>
                <wp:lineTo x="0" y="0"/>
              </wp:wrapPolygon>
            </wp:wrapThrough>
            <wp:docPr id="2" name="Picture 2" descr="A view of a cit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anchor>
        </w:drawing>
      </w:r>
      <w:r w:rsidR="00D96BF1">
        <w:rPr>
          <w:rFonts w:ascii="Verdana" w:eastAsia="Times New Roman" w:hAnsi="Verdana" w:cs="Mangal"/>
          <w:sz w:val="22"/>
          <w:szCs w:val="22"/>
          <w:lang w:val="en-IN" w:eastAsia="en-IN"/>
        </w:rPr>
        <w:t xml:space="preserve">The Institute </w:t>
      </w:r>
      <w:r w:rsidRPr="00E2199E">
        <w:rPr>
          <w:rFonts w:ascii="Verdana" w:eastAsia="Times New Roman" w:hAnsi="Verdana" w:cs="Mangal"/>
          <w:sz w:val="22"/>
          <w:szCs w:val="22"/>
          <w:lang w:val="en-IN" w:eastAsia="en-IN"/>
        </w:rPr>
        <w:t>was established in 1988 under the aegis of the Birla Academy of Art and Culture. The Institute is supported by the B. K. Birla Group of institutions. The fully residential campus is located in Greater Noida, in the National Capital Region (NCR).</w:t>
      </w:r>
    </w:p>
    <w:p w14:paraId="256889CB"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367AF8C1"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 xml:space="preserve">BIMTECH offers two-year AICTE (Ministry of HRD, Government of India) approved postgraduate courses like PGDM, General Management, PGDM, International Business, PGDM, Insurance Business Management, and PGDM, Retail Management. BIMTECH has been ranked in top 10 private business school of India in Business Today – AC Nielsen Survey, CNBC and MBAUniverse.com. The institute has been </w:t>
      </w:r>
      <w:r w:rsidRPr="00E2199E">
        <w:rPr>
          <w:rFonts w:ascii="Verdana" w:eastAsia="Times New Roman" w:hAnsi="Verdana" w:cs="Mangal"/>
          <w:sz w:val="22"/>
          <w:szCs w:val="22"/>
          <w:lang w:val="en-IN" w:eastAsia="en-IN"/>
        </w:rPr>
        <w:lastRenderedPageBreak/>
        <w:t xml:space="preserve">ranked 45 among all the best management institutions in India by </w:t>
      </w:r>
      <w:r w:rsidRPr="00E2199E">
        <w:rPr>
          <w:rFonts w:ascii="Verdana" w:eastAsia="Times New Roman" w:hAnsi="Verdana" w:cs="Mangal"/>
          <w:iCs/>
          <w:sz w:val="22"/>
          <w:szCs w:val="22"/>
          <w:lang w:val="en-IN" w:eastAsia="en-IN"/>
        </w:rPr>
        <w:t>National Institutional Ranking Framework</w:t>
      </w:r>
      <w:r w:rsidRPr="00E2199E">
        <w:rPr>
          <w:rFonts w:ascii="Verdana" w:eastAsia="Times New Roman" w:hAnsi="Verdana" w:cs="Mangal"/>
          <w:sz w:val="22"/>
          <w:szCs w:val="22"/>
          <w:lang w:val="en-IN" w:eastAsia="en-IN"/>
        </w:rPr>
        <w:t xml:space="preserve"> (</w:t>
      </w:r>
      <w:r w:rsidRPr="00E2199E">
        <w:rPr>
          <w:rFonts w:ascii="Verdana" w:eastAsia="Times New Roman" w:hAnsi="Verdana" w:cs="Mangal"/>
          <w:iCs/>
          <w:sz w:val="22"/>
          <w:szCs w:val="22"/>
          <w:lang w:val="en-IN" w:eastAsia="en-IN"/>
        </w:rPr>
        <w:t>NIRF</w:t>
      </w:r>
      <w:r w:rsidRPr="00E2199E">
        <w:rPr>
          <w:rFonts w:ascii="Verdana" w:eastAsia="Times New Roman" w:hAnsi="Verdana" w:cs="Mangal"/>
          <w:sz w:val="22"/>
          <w:szCs w:val="22"/>
          <w:lang w:val="en-IN" w:eastAsia="en-IN"/>
        </w:rPr>
        <w:t>), Minister for Human Resource development.</w:t>
      </w:r>
    </w:p>
    <w:p w14:paraId="26A5CCF2"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BIMTECH is also accredited by NBA (National Board of Accreditation) amongst the highest quality Institutions. It has received A+ Ranking by NAAC. BIMTECH has 54 international academic and research partners including Maryland University, University of Nebraska, George Mason University, Philadelphia University, Frankfurt School of Finance and Management, KEDGE Business School, IESEG, FH Joanneum, Rouen Business School, Kozminski University, Jyväskylä University of Applied Sciences, Hertfordshire University, Hull University, Brock University and Asian Institute of Technology amongst others.</w:t>
      </w:r>
    </w:p>
    <w:p w14:paraId="41B428AB"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37891046"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20421357"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21ECB624"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11144C23"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52B99203"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342358E1"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4B1576C5"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117A44E7"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1AB20386"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3A3DE899"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741102E8"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4BA96981"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3D415101"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0DCD76B9"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1E504524"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087936D2"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r w:rsidRPr="00E2199E">
        <w:rPr>
          <w:rFonts w:ascii="Verdana" w:eastAsia="Times New Roman" w:hAnsi="Verdana" w:cs="Mangal"/>
          <w:color w:val="17365D"/>
          <w:spacing w:val="5"/>
          <w:kern w:val="28"/>
          <w:sz w:val="22"/>
          <w:szCs w:val="22"/>
          <w:lang w:val="en-IN" w:eastAsia="en-IN"/>
        </w:rPr>
        <w:t>Vision</w:t>
      </w:r>
    </w:p>
    <w:p w14:paraId="2D38C75E"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76453A03"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To develop ethical leaders with an entrepreneurial and global mind-set who shall strive for sustainability and inclusive growth.</w:t>
      </w:r>
    </w:p>
    <w:p w14:paraId="58CF6F43"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r w:rsidRPr="00E2199E">
        <w:rPr>
          <w:rFonts w:ascii="Verdana" w:eastAsia="Times New Roman" w:hAnsi="Verdana" w:cs="Mangal"/>
          <w:color w:val="17365D"/>
          <w:spacing w:val="5"/>
          <w:kern w:val="28"/>
          <w:sz w:val="22"/>
          <w:szCs w:val="22"/>
          <w:lang w:val="en-IN" w:eastAsia="en-IN"/>
        </w:rPr>
        <w:t>Mission</w:t>
      </w:r>
    </w:p>
    <w:p w14:paraId="28EC4604" w14:textId="77777777" w:rsidR="00E2199E" w:rsidRPr="00E2199E" w:rsidRDefault="00E2199E" w:rsidP="00E2199E">
      <w:pPr>
        <w:numPr>
          <w:ilvl w:val="0"/>
          <w:numId w:val="3"/>
        </w:numPr>
        <w:spacing w:after="200" w:line="360" w:lineRule="auto"/>
        <w:contextualSpacing/>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To be the preferred choice for students, faculty and recruiters.</w:t>
      </w:r>
    </w:p>
    <w:p w14:paraId="0B46D7C8" w14:textId="77777777" w:rsidR="00E2199E" w:rsidRPr="00E2199E" w:rsidRDefault="00E2199E" w:rsidP="00E2199E">
      <w:pPr>
        <w:numPr>
          <w:ilvl w:val="0"/>
          <w:numId w:val="3"/>
        </w:numPr>
        <w:spacing w:after="200" w:line="360" w:lineRule="auto"/>
        <w:contextualSpacing/>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To create and disseminate knowledge in global context.</w:t>
      </w:r>
    </w:p>
    <w:p w14:paraId="37D0BC58" w14:textId="77777777" w:rsidR="00E2199E" w:rsidRPr="00E2199E" w:rsidRDefault="00E2199E" w:rsidP="00E2199E">
      <w:pPr>
        <w:numPr>
          <w:ilvl w:val="0"/>
          <w:numId w:val="3"/>
        </w:numPr>
        <w:spacing w:after="200" w:line="360" w:lineRule="auto"/>
        <w:contextualSpacing/>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To imbibe entrepreneurial culture through curriculum, pedagogy, research and mentoring.</w:t>
      </w:r>
    </w:p>
    <w:p w14:paraId="5DD647A5" w14:textId="77777777" w:rsidR="00E2199E" w:rsidRPr="00E2199E" w:rsidRDefault="00E2199E" w:rsidP="00E2199E">
      <w:pPr>
        <w:numPr>
          <w:ilvl w:val="0"/>
          <w:numId w:val="3"/>
        </w:numPr>
        <w:spacing w:after="200" w:line="360" w:lineRule="auto"/>
        <w:contextualSpacing/>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To equip students for global business leadership.</w:t>
      </w:r>
    </w:p>
    <w:p w14:paraId="00877051" w14:textId="77777777" w:rsidR="00E2199E" w:rsidRPr="00E2199E" w:rsidRDefault="00E2199E" w:rsidP="00E2199E">
      <w:pPr>
        <w:numPr>
          <w:ilvl w:val="0"/>
          <w:numId w:val="3"/>
        </w:numPr>
        <w:spacing w:after="200" w:line="360" w:lineRule="auto"/>
        <w:contextualSpacing/>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To develop faculty as global thought leaders.</w:t>
      </w:r>
    </w:p>
    <w:p w14:paraId="66EC9210" w14:textId="77777777" w:rsidR="00E2199E" w:rsidRPr="00E2199E" w:rsidRDefault="00E2199E" w:rsidP="00E2199E">
      <w:pPr>
        <w:numPr>
          <w:ilvl w:val="0"/>
          <w:numId w:val="3"/>
        </w:numPr>
        <w:spacing w:after="200" w:line="360" w:lineRule="auto"/>
        <w:contextualSpacing/>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To ingrain ethics, sustainability and inclusive growth in all its activities.</w:t>
      </w:r>
    </w:p>
    <w:p w14:paraId="1CAC6A53"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r w:rsidRPr="00E2199E">
        <w:rPr>
          <w:rFonts w:ascii="Verdana" w:eastAsia="Times New Roman" w:hAnsi="Verdana" w:cs="Mangal"/>
          <w:color w:val="17365D"/>
          <w:spacing w:val="5"/>
          <w:kern w:val="28"/>
          <w:sz w:val="22"/>
          <w:szCs w:val="22"/>
          <w:lang w:val="en-IN" w:eastAsia="en-IN"/>
        </w:rPr>
        <w:t>Values</w:t>
      </w:r>
    </w:p>
    <w:p w14:paraId="1D77B06C" w14:textId="77777777" w:rsidR="00E2199E" w:rsidRPr="00E2199E" w:rsidRDefault="00E2199E" w:rsidP="00E2199E">
      <w:pPr>
        <w:numPr>
          <w:ilvl w:val="0"/>
          <w:numId w:val="2"/>
        </w:numPr>
        <w:spacing w:after="200" w:line="360" w:lineRule="auto"/>
        <w:contextualSpacing/>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Ethics and Integrity</w:t>
      </w:r>
    </w:p>
    <w:p w14:paraId="13B7D08A" w14:textId="77777777" w:rsidR="00E2199E" w:rsidRPr="00E2199E" w:rsidRDefault="00E2199E" w:rsidP="00E2199E">
      <w:pPr>
        <w:numPr>
          <w:ilvl w:val="0"/>
          <w:numId w:val="2"/>
        </w:numPr>
        <w:spacing w:after="200" w:line="360" w:lineRule="auto"/>
        <w:contextualSpacing/>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Sustainability and Transparency</w:t>
      </w:r>
    </w:p>
    <w:p w14:paraId="0DC8058B" w14:textId="77777777" w:rsidR="00E2199E" w:rsidRPr="00E2199E" w:rsidRDefault="00E2199E" w:rsidP="00E2199E">
      <w:pPr>
        <w:numPr>
          <w:ilvl w:val="0"/>
          <w:numId w:val="2"/>
        </w:numPr>
        <w:spacing w:after="200" w:line="360" w:lineRule="auto"/>
        <w:contextualSpacing/>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Innovativeness and Entrepreneurship</w:t>
      </w:r>
    </w:p>
    <w:p w14:paraId="4D895CF1"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p>
    <w:p w14:paraId="29BF7347"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p>
    <w:p w14:paraId="30B62996"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p>
    <w:p w14:paraId="57661B35"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p>
    <w:p w14:paraId="032EB78B"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p>
    <w:p w14:paraId="32440991"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p>
    <w:p w14:paraId="772FD0BF"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p>
    <w:p w14:paraId="006834C3"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p>
    <w:p w14:paraId="38BCDC9B"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p>
    <w:p w14:paraId="4067EFE4"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p>
    <w:p w14:paraId="6E6ACDED"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p>
    <w:p w14:paraId="12CA73DE"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r w:rsidRPr="00E2199E">
        <w:rPr>
          <w:rFonts w:ascii="Verdana" w:eastAsia="Times New Roman" w:hAnsi="Verdana" w:cs="Mangal"/>
          <w:color w:val="17365D"/>
          <w:spacing w:val="5"/>
          <w:kern w:val="28"/>
          <w:sz w:val="22"/>
          <w:szCs w:val="22"/>
          <w:lang w:val="en-IN" w:eastAsia="en-IN"/>
        </w:rPr>
        <w:lastRenderedPageBreak/>
        <w:t xml:space="preserve">The Ethos of Social Responsibility at the Birla Institute of Management Technology (BIMTECH) </w:t>
      </w:r>
    </w:p>
    <w:p w14:paraId="7BCBD36D"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557AFD40"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The ethos of social responsibility at the Institute is no different from the value system of the House of the Birla’s, one of the oldest and the most respected industrialists in India. The Institute is modern and progressive in its outlook but retains its deep commitment to simplicity, respect, sensitivity and care for others and zeal to contribute positively to the progress of society.</w:t>
      </w:r>
    </w:p>
    <w:p w14:paraId="6A525571"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The Institute exercises the tenets of ethics in its interactions and engagements with its various stakeholders.</w:t>
      </w:r>
    </w:p>
    <w:p w14:paraId="73A4BE0B"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r w:rsidRPr="00E2199E">
        <w:rPr>
          <w:rFonts w:ascii="Verdana" w:eastAsia="Times New Roman" w:hAnsi="Verdana" w:cs="Mangal"/>
          <w:color w:val="17365D"/>
          <w:spacing w:val="5"/>
          <w:kern w:val="28"/>
          <w:sz w:val="22"/>
          <w:szCs w:val="22"/>
          <w:lang w:val="en-IN" w:eastAsia="en-IN"/>
        </w:rPr>
        <w:t xml:space="preserve">Demonstrating the Universal Principles of Responsible Business Management, PRME and Sustainable Development </w:t>
      </w:r>
    </w:p>
    <w:p w14:paraId="121B9EB7"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p>
    <w:p w14:paraId="48A4898D" w14:textId="77777777" w:rsidR="00E2199E" w:rsidRPr="00E2199E" w:rsidRDefault="00E2199E" w:rsidP="00E2199E">
      <w:pPr>
        <w:spacing w:after="200" w:line="360" w:lineRule="auto"/>
        <w:jc w:val="both"/>
        <w:rPr>
          <w:rFonts w:ascii="Verdana" w:eastAsia="Times New Roman" w:hAnsi="Verdana" w:cs="Mangal"/>
          <w:sz w:val="22"/>
          <w:szCs w:val="22"/>
          <w:lang w:val="en-IN" w:eastAsia="en-IN"/>
        </w:rPr>
      </w:pPr>
      <w:r w:rsidRPr="00E2199E">
        <w:rPr>
          <w:rFonts w:ascii="Verdana" w:eastAsia="Times New Roman" w:hAnsi="Verdana" w:cs="Mangal"/>
          <w:sz w:val="22"/>
          <w:szCs w:val="22"/>
          <w:lang w:val="en-IN" w:eastAsia="en-IN"/>
        </w:rPr>
        <w:t>The Institute has adopted the Principles of PRME which are inspired by internationally accepted values, such as the United Nations Global Compact's Ten Principles, and provide an engagement structure for academic institutions to advance social responsibility through incorporating universal values into curricula and research. The principles help management institutions to seek and establish a process of continuous improvement in order to develop a new generation of business leaders capable of managing the complex challenges faced by business and society in the 21st century.</w:t>
      </w:r>
    </w:p>
    <w:p w14:paraId="6B3DD377"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r w:rsidRPr="00E2199E">
        <w:rPr>
          <w:rFonts w:ascii="Verdana" w:eastAsia="Times New Roman" w:hAnsi="Verdana" w:cs="Mangal"/>
          <w:color w:val="17365D"/>
          <w:spacing w:val="5"/>
          <w:kern w:val="28"/>
          <w:sz w:val="22"/>
          <w:szCs w:val="22"/>
          <w:lang w:val="en-IN" w:eastAsia="en-IN"/>
        </w:rPr>
        <w:t>Developing the capabilities of students to be future generators of sustainable value for business and society at large and to work for an inclusive and sustainable global economy</w:t>
      </w:r>
    </w:p>
    <w:p w14:paraId="3DE675FD" w14:textId="77777777" w:rsidR="00E2199E" w:rsidRPr="00E2199E" w:rsidRDefault="00E2199E" w:rsidP="00E2199E">
      <w:pPr>
        <w:spacing w:after="0" w:line="360" w:lineRule="auto"/>
        <w:ind w:right="4"/>
        <w:jc w:val="both"/>
        <w:rPr>
          <w:rFonts w:ascii="Verdana" w:eastAsia="Times New Roman" w:hAnsi="Verdana" w:cs="Mangal"/>
          <w:spacing w:val="5"/>
          <w:kern w:val="28"/>
          <w:sz w:val="22"/>
          <w:szCs w:val="22"/>
          <w:lang w:val="en-IN" w:eastAsia="en-IN"/>
        </w:rPr>
      </w:pPr>
    </w:p>
    <w:p w14:paraId="4D494B31" w14:textId="77777777" w:rsidR="00E2199E" w:rsidRPr="00E2199E" w:rsidRDefault="00E2199E" w:rsidP="00E2199E">
      <w:pPr>
        <w:spacing w:after="0" w:line="360" w:lineRule="auto"/>
        <w:ind w:right="4"/>
        <w:jc w:val="both"/>
        <w:rPr>
          <w:rFonts w:ascii="Verdana" w:eastAsia="Calibri" w:hAnsi="Verdana" w:cs="Arial"/>
          <w:sz w:val="22"/>
          <w:szCs w:val="22"/>
          <w:lang w:val="en-IN" w:eastAsia="en-IN"/>
        </w:rPr>
      </w:pPr>
      <w:r w:rsidRPr="00E2199E">
        <w:rPr>
          <w:rFonts w:ascii="Verdana" w:eastAsia="Times New Roman" w:hAnsi="Verdana" w:cs="Mangal"/>
          <w:spacing w:val="5"/>
          <w:kern w:val="28"/>
          <w:sz w:val="22"/>
          <w:szCs w:val="22"/>
          <w:lang w:val="en-IN" w:eastAsia="en-IN"/>
        </w:rPr>
        <w:t>The student fraternity</w:t>
      </w:r>
      <w:r w:rsidRPr="00E2199E">
        <w:rPr>
          <w:rFonts w:ascii="Verdana" w:eastAsia="Calibri" w:hAnsi="Verdana" w:cs="Arial"/>
          <w:sz w:val="22"/>
          <w:szCs w:val="22"/>
          <w:lang w:val="en-IN" w:eastAsia="en-IN"/>
        </w:rPr>
        <w:t xml:space="preserve"> is the key stakeholder for the Institution. Efforts are made to influence their minds and hearts with regards to being socially aware and responsible individuals and professionals. </w:t>
      </w:r>
    </w:p>
    <w:p w14:paraId="0FD6804E" w14:textId="77777777" w:rsidR="00E2199E" w:rsidRPr="00E2199E" w:rsidRDefault="00E2199E" w:rsidP="00E2199E">
      <w:pPr>
        <w:spacing w:after="0" w:line="360" w:lineRule="auto"/>
        <w:ind w:right="4"/>
        <w:jc w:val="both"/>
        <w:rPr>
          <w:rFonts w:ascii="Verdana" w:eastAsia="Calibri" w:hAnsi="Verdana" w:cs="Arial"/>
          <w:sz w:val="22"/>
          <w:szCs w:val="22"/>
          <w:lang w:val="en-IN" w:eastAsia="en-IN"/>
        </w:rPr>
      </w:pPr>
    </w:p>
    <w:p w14:paraId="3304DA39" w14:textId="77777777" w:rsidR="00E2199E" w:rsidRPr="00E2199E" w:rsidRDefault="00E2199E" w:rsidP="00E2199E">
      <w:pPr>
        <w:spacing w:after="0" w:line="360" w:lineRule="auto"/>
        <w:ind w:right="4"/>
        <w:jc w:val="both"/>
        <w:rPr>
          <w:rFonts w:ascii="Verdana" w:eastAsia="Calibri" w:hAnsi="Verdana" w:cs="Arial"/>
          <w:sz w:val="22"/>
          <w:szCs w:val="22"/>
          <w:lang w:val="en-IN" w:eastAsia="en-IN"/>
        </w:rPr>
      </w:pPr>
    </w:p>
    <w:p w14:paraId="5C3484C9" w14:textId="77777777" w:rsidR="00E2199E" w:rsidRPr="00E2199E" w:rsidRDefault="00E2199E" w:rsidP="00E2199E">
      <w:pPr>
        <w:spacing w:after="0" w:line="360" w:lineRule="auto"/>
        <w:ind w:right="4"/>
        <w:jc w:val="both"/>
        <w:rPr>
          <w:rFonts w:ascii="Verdana" w:eastAsia="Calibri" w:hAnsi="Verdana" w:cs="Arial"/>
          <w:sz w:val="22"/>
          <w:szCs w:val="22"/>
          <w:lang w:val="en-IN" w:eastAsia="en-IN"/>
        </w:rPr>
      </w:pPr>
    </w:p>
    <w:p w14:paraId="65D7092E" w14:textId="77777777" w:rsidR="00E2199E" w:rsidRPr="00E2199E" w:rsidRDefault="00E2199E" w:rsidP="00E2199E">
      <w:pPr>
        <w:pBdr>
          <w:bottom w:val="single" w:sz="8" w:space="4" w:color="4F81BD"/>
        </w:pBdr>
        <w:spacing w:after="300" w:line="360" w:lineRule="auto"/>
        <w:contextualSpacing/>
        <w:rPr>
          <w:rFonts w:ascii="Verdana" w:eastAsia="Times New Roman" w:hAnsi="Verdana" w:cs="Mangal"/>
          <w:color w:val="17365D"/>
          <w:spacing w:val="5"/>
          <w:kern w:val="28"/>
          <w:sz w:val="22"/>
          <w:szCs w:val="22"/>
          <w:lang w:val="en-IN" w:eastAsia="en-IN"/>
        </w:rPr>
      </w:pPr>
      <w:r w:rsidRPr="00E2199E">
        <w:rPr>
          <w:rFonts w:ascii="Verdana" w:eastAsia="Times New Roman" w:hAnsi="Verdana" w:cs="Mangal"/>
          <w:color w:val="17365D"/>
          <w:spacing w:val="5"/>
          <w:kern w:val="28"/>
          <w:sz w:val="22"/>
          <w:szCs w:val="22"/>
          <w:lang w:val="en-IN" w:eastAsia="en-IN"/>
        </w:rPr>
        <w:t>Influencing Minds of students: Academic Curricula</w:t>
      </w:r>
      <w:r w:rsidRPr="00E2199E">
        <w:rPr>
          <w:rFonts w:ascii="Verdana" w:eastAsia="Times New Roman" w:hAnsi="Verdana" w:cs="Mangal"/>
          <w:color w:val="17365D"/>
          <w:spacing w:val="5"/>
          <w:kern w:val="28"/>
          <w:sz w:val="22"/>
          <w:szCs w:val="22"/>
          <w:lang w:val="en-IN" w:eastAsia="en-IN"/>
        </w:rPr>
        <w:tab/>
      </w:r>
    </w:p>
    <w:p w14:paraId="058814B6" w14:textId="77777777" w:rsidR="00E2199E" w:rsidRPr="00E2199E" w:rsidRDefault="00E2199E" w:rsidP="00E2199E">
      <w:pPr>
        <w:spacing w:after="0" w:line="360" w:lineRule="auto"/>
        <w:ind w:right="4"/>
        <w:jc w:val="both"/>
        <w:rPr>
          <w:rFonts w:ascii="Verdana" w:eastAsia="Calibri" w:hAnsi="Verdana" w:cs="Arial"/>
          <w:sz w:val="22"/>
          <w:szCs w:val="22"/>
          <w:lang w:val="en-IN" w:eastAsia="en-IN"/>
        </w:rPr>
      </w:pPr>
    </w:p>
    <w:p w14:paraId="08C9B3AB" w14:textId="6AA4EB12" w:rsidR="00154E0B" w:rsidRDefault="00154E0B" w:rsidP="00154E0B">
      <w:pPr>
        <w:spacing w:line="259" w:lineRule="auto"/>
        <w:contextualSpacing/>
        <w:jc w:val="both"/>
        <w:rPr>
          <w:rFonts w:ascii="Verdana" w:eastAsiaTheme="minorHAnsi" w:hAnsi="Verdana" w:cstheme="minorHAnsi"/>
          <w:sz w:val="22"/>
          <w:szCs w:val="22"/>
          <w:lang w:val="en-US"/>
        </w:rPr>
      </w:pPr>
      <w:r w:rsidRPr="00154E0B">
        <w:rPr>
          <w:rFonts w:ascii="Verdana" w:eastAsiaTheme="minorHAnsi" w:hAnsi="Verdana" w:cstheme="minorHAnsi"/>
          <w:sz w:val="22"/>
          <w:szCs w:val="22"/>
          <w:lang w:val="en-US"/>
        </w:rPr>
        <w:t xml:space="preserve">The “Responsible Business and CSR”module which covers various aspects of Sustainability, Human Rights, CSR provisions according to the CSR Act in India and Corporate Governance is taught as a core across all programmes viz. PGDM, PGDM-IB, PGDM-Retail and PGDM-Insurance at the Institute. </w:t>
      </w:r>
    </w:p>
    <w:p w14:paraId="3CFE60AB" w14:textId="77777777" w:rsidR="00154E0B" w:rsidRPr="00154E0B" w:rsidRDefault="00154E0B" w:rsidP="00154E0B">
      <w:pPr>
        <w:spacing w:line="259" w:lineRule="auto"/>
        <w:contextualSpacing/>
        <w:jc w:val="both"/>
        <w:rPr>
          <w:rFonts w:ascii="Verdana" w:eastAsiaTheme="minorHAnsi" w:hAnsi="Verdana" w:cstheme="minorHAnsi"/>
          <w:sz w:val="22"/>
          <w:szCs w:val="22"/>
          <w:lang w:val="en-US"/>
        </w:rPr>
      </w:pPr>
    </w:p>
    <w:p w14:paraId="21054EB7" w14:textId="77777777" w:rsidR="00154E0B" w:rsidRPr="00154E0B" w:rsidRDefault="00154E0B" w:rsidP="00154E0B">
      <w:pPr>
        <w:spacing w:line="259" w:lineRule="auto"/>
        <w:contextualSpacing/>
        <w:jc w:val="both"/>
        <w:rPr>
          <w:rFonts w:ascii="Verdana" w:eastAsiaTheme="minorHAnsi" w:hAnsi="Verdana" w:cstheme="minorHAnsi"/>
          <w:sz w:val="22"/>
          <w:szCs w:val="22"/>
          <w:lang w:val="en-US"/>
        </w:rPr>
      </w:pPr>
      <w:r w:rsidRPr="00154E0B">
        <w:rPr>
          <w:rFonts w:ascii="Verdana" w:eastAsiaTheme="minorHAnsi" w:hAnsi="Verdana" w:cstheme="minorHAnsi"/>
          <w:sz w:val="22"/>
          <w:szCs w:val="22"/>
          <w:lang w:val="en-US"/>
        </w:rPr>
        <w:t>The curriculum provides students understanding of relevant issues regarding Sustainability and CSR such as those related to Environment and Human Rights; corporate Governance and CSR.</w:t>
      </w:r>
    </w:p>
    <w:p w14:paraId="63A97BA6" w14:textId="77777777" w:rsidR="00154E0B" w:rsidRPr="00154E0B" w:rsidRDefault="00154E0B" w:rsidP="00154E0B">
      <w:pPr>
        <w:spacing w:line="259" w:lineRule="auto"/>
        <w:ind w:left="720"/>
        <w:contextualSpacing/>
        <w:jc w:val="both"/>
        <w:rPr>
          <w:rFonts w:ascii="Verdana" w:eastAsiaTheme="minorHAnsi" w:hAnsi="Verdana" w:cstheme="minorHAnsi"/>
          <w:sz w:val="22"/>
          <w:szCs w:val="22"/>
          <w:lang w:val="en-US"/>
        </w:rPr>
      </w:pPr>
    </w:p>
    <w:p w14:paraId="77F97FD8" w14:textId="77777777" w:rsidR="00154E0B" w:rsidRPr="00154E0B" w:rsidRDefault="00154E0B" w:rsidP="00154E0B">
      <w:pPr>
        <w:spacing w:line="259" w:lineRule="auto"/>
        <w:contextualSpacing/>
        <w:jc w:val="both"/>
        <w:rPr>
          <w:rFonts w:ascii="Verdana" w:eastAsiaTheme="minorHAnsi" w:hAnsi="Verdana" w:cstheme="minorHAnsi"/>
          <w:sz w:val="22"/>
          <w:szCs w:val="22"/>
          <w:lang w:val="en-US"/>
        </w:rPr>
      </w:pPr>
      <w:r w:rsidRPr="00154E0B">
        <w:rPr>
          <w:rFonts w:ascii="Verdana" w:eastAsiaTheme="minorHAnsi" w:hAnsi="Verdana" w:cstheme="minorHAnsi"/>
          <w:sz w:val="22"/>
          <w:szCs w:val="22"/>
          <w:lang w:val="en-US"/>
        </w:rPr>
        <w:t xml:space="preserve">Through a number of case studies, the students participate in underlining these issues and thinking critically. They also receive guidance in examining problem solving approaches by various corporates and social organisations. </w:t>
      </w:r>
    </w:p>
    <w:p w14:paraId="39AA7AEE" w14:textId="77777777" w:rsidR="00154E0B" w:rsidRPr="00154E0B" w:rsidRDefault="00154E0B" w:rsidP="00154E0B">
      <w:pPr>
        <w:spacing w:line="259" w:lineRule="auto"/>
        <w:ind w:left="720"/>
        <w:contextualSpacing/>
        <w:jc w:val="both"/>
        <w:rPr>
          <w:rFonts w:ascii="Verdana" w:eastAsiaTheme="minorHAnsi" w:hAnsi="Verdana" w:cstheme="minorHAnsi"/>
          <w:sz w:val="22"/>
          <w:szCs w:val="22"/>
          <w:lang w:val="en-US"/>
        </w:rPr>
      </w:pPr>
    </w:p>
    <w:p w14:paraId="5C3AC0DE" w14:textId="77777777" w:rsidR="00154E0B" w:rsidRPr="00154E0B" w:rsidRDefault="00154E0B" w:rsidP="00154E0B">
      <w:pPr>
        <w:spacing w:line="259" w:lineRule="auto"/>
        <w:contextualSpacing/>
        <w:jc w:val="both"/>
        <w:rPr>
          <w:rFonts w:ascii="Verdana" w:eastAsiaTheme="minorHAnsi" w:hAnsi="Verdana" w:cstheme="minorHAnsi"/>
          <w:sz w:val="22"/>
          <w:szCs w:val="22"/>
          <w:lang w:val="en-US"/>
        </w:rPr>
      </w:pPr>
      <w:r w:rsidRPr="00154E0B">
        <w:rPr>
          <w:rFonts w:ascii="Verdana" w:eastAsiaTheme="minorHAnsi" w:hAnsi="Verdana" w:cstheme="minorHAnsi"/>
          <w:sz w:val="22"/>
          <w:szCs w:val="22"/>
          <w:lang w:val="en-US"/>
        </w:rPr>
        <w:t>The students participate in various seminars and conferences related to themes of Sustainability and CSR, enriching their understanding and acquiring various perspectives.</w:t>
      </w:r>
    </w:p>
    <w:p w14:paraId="5505FEA1" w14:textId="77777777" w:rsidR="00154E0B" w:rsidRPr="00154E0B" w:rsidRDefault="00154E0B" w:rsidP="00154E0B">
      <w:pPr>
        <w:spacing w:line="259" w:lineRule="auto"/>
        <w:ind w:left="720"/>
        <w:contextualSpacing/>
        <w:jc w:val="both"/>
        <w:rPr>
          <w:rFonts w:ascii="Verdana" w:eastAsiaTheme="minorHAnsi" w:hAnsi="Verdana" w:cstheme="minorHAnsi"/>
          <w:sz w:val="22"/>
          <w:szCs w:val="22"/>
          <w:lang w:val="en-US"/>
        </w:rPr>
      </w:pPr>
    </w:p>
    <w:p w14:paraId="62065B99" w14:textId="77777777" w:rsidR="00154E0B" w:rsidRPr="00154E0B" w:rsidRDefault="00154E0B" w:rsidP="00154E0B">
      <w:pPr>
        <w:spacing w:line="259" w:lineRule="auto"/>
        <w:contextualSpacing/>
        <w:jc w:val="both"/>
        <w:rPr>
          <w:rFonts w:ascii="Verdana" w:eastAsiaTheme="minorHAnsi" w:hAnsi="Verdana" w:cstheme="minorHAnsi"/>
          <w:sz w:val="22"/>
          <w:szCs w:val="22"/>
          <w:lang w:val="en-US"/>
        </w:rPr>
      </w:pPr>
      <w:r w:rsidRPr="00154E0B">
        <w:rPr>
          <w:rFonts w:ascii="Verdana" w:eastAsiaTheme="minorHAnsi" w:hAnsi="Verdana" w:cstheme="minorHAnsi"/>
          <w:sz w:val="22"/>
          <w:szCs w:val="22"/>
          <w:lang w:val="en-US"/>
        </w:rPr>
        <w:t>The Institute organises several guest lectures inviting people who are inspiring as they have made unique contributions in bringing social change and transformation.</w:t>
      </w:r>
    </w:p>
    <w:p w14:paraId="28F4F91D" w14:textId="77777777" w:rsidR="00154E0B" w:rsidRPr="00154E0B" w:rsidRDefault="00154E0B" w:rsidP="00154E0B">
      <w:pPr>
        <w:spacing w:line="259" w:lineRule="auto"/>
        <w:ind w:left="720"/>
        <w:contextualSpacing/>
        <w:jc w:val="both"/>
        <w:rPr>
          <w:rFonts w:ascii="Verdana" w:eastAsiaTheme="minorHAnsi" w:hAnsi="Verdana" w:cstheme="minorHAnsi"/>
          <w:sz w:val="22"/>
          <w:szCs w:val="22"/>
          <w:lang w:val="en-US"/>
        </w:rPr>
      </w:pPr>
    </w:p>
    <w:p w14:paraId="5905A307" w14:textId="26BAE30B" w:rsidR="00154E0B" w:rsidRDefault="00154E0B" w:rsidP="00154E0B">
      <w:pPr>
        <w:spacing w:line="259" w:lineRule="auto"/>
        <w:contextualSpacing/>
        <w:jc w:val="both"/>
        <w:rPr>
          <w:rFonts w:ascii="Verdana" w:eastAsiaTheme="minorHAnsi" w:hAnsi="Verdana" w:cstheme="minorHAnsi"/>
          <w:sz w:val="22"/>
          <w:szCs w:val="22"/>
          <w:lang w:val="en-US"/>
        </w:rPr>
      </w:pPr>
      <w:r w:rsidRPr="00154E0B">
        <w:rPr>
          <w:rFonts w:ascii="Verdana" w:eastAsiaTheme="minorHAnsi" w:hAnsi="Verdana" w:cstheme="minorHAnsi"/>
          <w:sz w:val="22"/>
          <w:szCs w:val="22"/>
          <w:lang w:val="en-US"/>
        </w:rPr>
        <w:t>The social exposure generates awareness and sensitizes students to existing social problems and challenges and helps them in building an attitude of social responsibility and become more conscious of their own actions, their impac</w:t>
      </w:r>
      <w:r>
        <w:rPr>
          <w:rFonts w:ascii="Verdana" w:eastAsiaTheme="minorHAnsi" w:hAnsi="Verdana" w:cstheme="minorHAnsi"/>
          <w:sz w:val="22"/>
          <w:szCs w:val="22"/>
          <w:lang w:val="en-US"/>
        </w:rPr>
        <w:t>ts and their choices in life.</w:t>
      </w:r>
    </w:p>
    <w:p w14:paraId="10E54367" w14:textId="77777777" w:rsidR="00154E0B" w:rsidRPr="00154E0B" w:rsidRDefault="00154E0B" w:rsidP="00154E0B">
      <w:pPr>
        <w:spacing w:line="259" w:lineRule="auto"/>
        <w:contextualSpacing/>
        <w:jc w:val="both"/>
        <w:rPr>
          <w:rFonts w:ascii="Verdana" w:eastAsiaTheme="minorHAnsi" w:hAnsi="Verdana" w:cstheme="minorHAnsi"/>
          <w:sz w:val="22"/>
          <w:szCs w:val="22"/>
          <w:lang w:val="en-US"/>
        </w:rPr>
      </w:pPr>
    </w:p>
    <w:p w14:paraId="3E4B2DFE" w14:textId="77777777" w:rsidR="00154E0B" w:rsidRPr="00154E0B" w:rsidRDefault="00154E0B" w:rsidP="00154E0B">
      <w:pPr>
        <w:spacing w:line="259" w:lineRule="auto"/>
        <w:contextualSpacing/>
        <w:rPr>
          <w:rFonts w:ascii="Verdana" w:eastAsiaTheme="minorHAnsi" w:hAnsi="Verdana"/>
          <w:sz w:val="22"/>
          <w:szCs w:val="22"/>
          <w:lang w:val="en-IN"/>
        </w:rPr>
      </w:pPr>
      <w:r w:rsidRPr="00154E0B">
        <w:rPr>
          <w:rFonts w:ascii="Verdana" w:eastAsiaTheme="minorHAnsi" w:hAnsi="Verdana"/>
          <w:sz w:val="22"/>
          <w:szCs w:val="22"/>
          <w:lang w:val="en-IN"/>
        </w:rPr>
        <w:t xml:space="preserve">The Community Immersion Programme has been made mandatory under the Responsible Business module for the PGDM programmes at the Institute. </w:t>
      </w:r>
    </w:p>
    <w:p w14:paraId="65303240" w14:textId="77777777" w:rsidR="00154E0B" w:rsidRPr="00154E0B" w:rsidRDefault="00154E0B" w:rsidP="00154E0B">
      <w:pPr>
        <w:spacing w:line="259" w:lineRule="auto"/>
        <w:contextualSpacing/>
        <w:rPr>
          <w:rFonts w:ascii="Verdana" w:eastAsiaTheme="minorHAnsi" w:hAnsi="Verdana"/>
          <w:sz w:val="22"/>
          <w:szCs w:val="22"/>
          <w:lang w:val="en-IN"/>
        </w:rPr>
      </w:pPr>
      <w:r w:rsidRPr="00154E0B">
        <w:rPr>
          <w:rFonts w:ascii="Verdana" w:eastAsiaTheme="minorHAnsi" w:hAnsi="Verdana"/>
          <w:sz w:val="22"/>
          <w:szCs w:val="22"/>
          <w:lang w:val="en-IN"/>
        </w:rPr>
        <w:t xml:space="preserve">The program entails every student to devote ten hours in either village/ slums or CSR intervention sites of companies. This not only adds value to students- learning’ of responsible business, it sensitises them towards pressing developmental issues faced by people in villages/slums. </w:t>
      </w:r>
    </w:p>
    <w:p w14:paraId="0504BE4F" w14:textId="77777777" w:rsidR="00154E0B" w:rsidRPr="00154E0B" w:rsidRDefault="00154E0B" w:rsidP="00154E0B">
      <w:pPr>
        <w:spacing w:line="259" w:lineRule="auto"/>
        <w:ind w:left="720"/>
        <w:contextualSpacing/>
        <w:rPr>
          <w:rFonts w:ascii="Verdana" w:eastAsiaTheme="minorHAnsi" w:hAnsi="Verdana"/>
          <w:sz w:val="22"/>
          <w:szCs w:val="22"/>
          <w:lang w:val="en-IN"/>
        </w:rPr>
      </w:pPr>
    </w:p>
    <w:p w14:paraId="2205963F" w14:textId="77777777" w:rsidR="00154E0B" w:rsidRPr="00154E0B" w:rsidRDefault="00154E0B" w:rsidP="00154E0B">
      <w:pPr>
        <w:spacing w:line="259" w:lineRule="auto"/>
        <w:contextualSpacing/>
        <w:rPr>
          <w:rFonts w:ascii="Verdana" w:eastAsiaTheme="minorHAnsi" w:hAnsi="Verdana"/>
          <w:sz w:val="22"/>
          <w:szCs w:val="22"/>
          <w:lang w:val="en-IN"/>
        </w:rPr>
      </w:pPr>
      <w:r w:rsidRPr="00154E0B">
        <w:rPr>
          <w:rFonts w:ascii="Verdana" w:eastAsiaTheme="minorHAnsi" w:hAnsi="Verdana"/>
          <w:sz w:val="22"/>
          <w:szCs w:val="22"/>
          <w:lang w:val="en-IN"/>
        </w:rPr>
        <w:t>During these visits the students interact with various stakeholders including elected representatives, community leaders, and community members from the deprived and disadvantaged sections of the society.</w:t>
      </w:r>
    </w:p>
    <w:p w14:paraId="4B61B58B" w14:textId="77777777" w:rsidR="00154E0B" w:rsidRPr="00154E0B" w:rsidRDefault="00154E0B" w:rsidP="00154E0B">
      <w:pPr>
        <w:spacing w:line="259" w:lineRule="auto"/>
        <w:ind w:left="720"/>
        <w:contextualSpacing/>
        <w:rPr>
          <w:rFonts w:ascii="Verdana" w:eastAsiaTheme="minorHAnsi" w:hAnsi="Verdana"/>
          <w:sz w:val="22"/>
          <w:szCs w:val="22"/>
          <w:lang w:val="en-IN"/>
        </w:rPr>
      </w:pPr>
    </w:p>
    <w:p w14:paraId="484C270C" w14:textId="7E7E7A59" w:rsidR="00154E0B" w:rsidRPr="00154E0B" w:rsidRDefault="00154E0B" w:rsidP="00154E0B">
      <w:pPr>
        <w:spacing w:line="259" w:lineRule="auto"/>
        <w:contextualSpacing/>
        <w:jc w:val="both"/>
        <w:rPr>
          <w:rFonts w:ascii="Verdana" w:eastAsiaTheme="minorHAnsi" w:hAnsi="Verdana" w:cstheme="minorHAnsi"/>
          <w:sz w:val="22"/>
          <w:szCs w:val="22"/>
          <w:lang w:val="en-US"/>
        </w:rPr>
      </w:pPr>
      <w:r w:rsidRPr="00154E0B">
        <w:rPr>
          <w:rFonts w:ascii="Verdana" w:eastAsiaTheme="minorHAnsi" w:hAnsi="Verdana"/>
          <w:sz w:val="22"/>
          <w:szCs w:val="22"/>
          <w:lang w:val="en-IN"/>
        </w:rPr>
        <w:t>Using structured questionnaires, the students collect information on socio-economic profiles of households (HHs) and take stock of various social welfare/security schemes of the government.</w:t>
      </w:r>
    </w:p>
    <w:p w14:paraId="2C82D998" w14:textId="77777777" w:rsidR="00154E0B" w:rsidRPr="00154E0B" w:rsidRDefault="00154E0B" w:rsidP="00154E0B">
      <w:pPr>
        <w:spacing w:line="259" w:lineRule="auto"/>
        <w:ind w:left="720"/>
        <w:contextualSpacing/>
        <w:rPr>
          <w:rFonts w:ascii="Verdana" w:eastAsiaTheme="minorHAnsi" w:hAnsi="Verdana" w:cstheme="minorHAnsi"/>
          <w:sz w:val="22"/>
          <w:szCs w:val="22"/>
          <w:lang w:val="en-US"/>
        </w:rPr>
      </w:pPr>
    </w:p>
    <w:p w14:paraId="69485C2D" w14:textId="797BA2BF" w:rsidR="00BF2A34" w:rsidRPr="00285F53" w:rsidRDefault="00154E0B" w:rsidP="00285F53">
      <w:pPr>
        <w:pStyle w:val="Title"/>
        <w:rPr>
          <w:lang w:val="en-IN"/>
        </w:rPr>
      </w:pPr>
      <w:bookmarkStart w:id="0" w:name="_Toc13582994"/>
      <w:r>
        <w:rPr>
          <w:lang w:val="en-IN"/>
        </w:rPr>
        <w:lastRenderedPageBreak/>
        <w:t>a</w:t>
      </w:r>
      <w:r w:rsidR="00BF2A34" w:rsidRPr="00285F53">
        <w:rPr>
          <w:lang w:val="en-IN"/>
        </w:rPr>
        <w:t>cademic engagement</w:t>
      </w:r>
      <w:bookmarkEnd w:id="0"/>
      <w:r w:rsidR="00285F53">
        <w:rPr>
          <w:lang w:val="en-IN"/>
        </w:rPr>
        <w:t>s</w:t>
      </w:r>
    </w:p>
    <w:p w14:paraId="15D8650F" w14:textId="77777777" w:rsidR="00285F53" w:rsidRPr="00285F53" w:rsidRDefault="00285F53" w:rsidP="00285F53">
      <w:pPr>
        <w:pStyle w:val="Heading2"/>
        <w:rPr>
          <w:b/>
          <w:lang w:val="en-IN"/>
        </w:rPr>
      </w:pPr>
    </w:p>
    <w:p w14:paraId="6BEDB886" w14:textId="193FC1EA" w:rsidR="00BA5F8E" w:rsidRDefault="00BA5F8E" w:rsidP="00D96BF1">
      <w:pPr>
        <w:pStyle w:val="Heading1"/>
        <w:rPr>
          <w:lang w:val="en-IN"/>
        </w:rPr>
      </w:pPr>
      <w:r w:rsidRPr="00285F53">
        <w:rPr>
          <w:lang w:val="en-IN"/>
        </w:rPr>
        <w:t>Community immersion of PGDM Students</w:t>
      </w:r>
    </w:p>
    <w:p w14:paraId="3DB1090E" w14:textId="77777777" w:rsidR="00285F53" w:rsidRPr="00285F53" w:rsidRDefault="00285F53" w:rsidP="00285F53">
      <w:pPr>
        <w:rPr>
          <w:lang w:val="en-IN"/>
        </w:rPr>
      </w:pPr>
    </w:p>
    <w:p w14:paraId="7F792CA3" w14:textId="7E6B0D64" w:rsidR="000F1BA4" w:rsidRPr="00EB7A88" w:rsidRDefault="00BD338D" w:rsidP="000F1BA4">
      <w:pPr>
        <w:spacing w:line="360" w:lineRule="auto"/>
        <w:rPr>
          <w:rFonts w:ascii="Verdana" w:hAnsi="Verdana" w:cs="Arial"/>
          <w:sz w:val="20"/>
          <w:szCs w:val="20"/>
          <w:lang w:val="en-IN"/>
        </w:rPr>
      </w:pPr>
      <w:r w:rsidRPr="00EB7A88">
        <w:rPr>
          <w:rFonts w:ascii="Verdana" w:hAnsi="Verdana" w:cs="Arial"/>
          <w:sz w:val="20"/>
          <w:szCs w:val="20"/>
          <w:lang w:val="en-IN"/>
        </w:rPr>
        <w:t>The first-year students of PGDM, PGDM (International Business) and PGDM (Retail Management) participated in the “Community Immersion Programme” integrated with the Responsible Business module. The students conducted household survey in villages located in Jewar block of Gautam Buddha Nagar district in Uttar Pradesh. The details of field visits are given in Annexure 1.</w:t>
      </w:r>
    </w:p>
    <w:p w14:paraId="5DD1BD73" w14:textId="5A570468" w:rsidR="000F1BA4" w:rsidRPr="00EB7A88" w:rsidRDefault="000F1BA4" w:rsidP="00BF2A34">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675648" behindDoc="1" locked="0" layoutInCell="1" allowOverlap="1" wp14:anchorId="48E8B3BE" wp14:editId="39E43FD3">
            <wp:simplePos x="0" y="0"/>
            <wp:positionH relativeFrom="margin">
              <wp:posOffset>2524108</wp:posOffset>
            </wp:positionH>
            <wp:positionV relativeFrom="paragraph">
              <wp:posOffset>6713</wp:posOffset>
            </wp:positionV>
            <wp:extent cx="2258060" cy="1693545"/>
            <wp:effectExtent l="0" t="0" r="8890" b="1905"/>
            <wp:wrapTight wrapText="bothSides">
              <wp:wrapPolygon edited="0">
                <wp:start x="0" y="0"/>
                <wp:lineTo x="0" y="21381"/>
                <wp:lineTo x="21503" y="21381"/>
                <wp:lineTo x="215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806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A88">
        <w:rPr>
          <w:rFonts w:ascii="Verdana" w:hAnsi="Verdana" w:cs="Arial"/>
          <w:noProof/>
          <w:sz w:val="20"/>
          <w:szCs w:val="20"/>
          <w:lang w:val="en-IN" w:eastAsia="en-IN"/>
        </w:rPr>
        <w:drawing>
          <wp:anchor distT="0" distB="0" distL="114300" distR="114300" simplePos="0" relativeHeight="251674624" behindDoc="1" locked="0" layoutInCell="1" allowOverlap="1" wp14:anchorId="64837977" wp14:editId="029B400F">
            <wp:simplePos x="0" y="0"/>
            <wp:positionH relativeFrom="margin">
              <wp:align>left</wp:align>
            </wp:positionH>
            <wp:positionV relativeFrom="paragraph">
              <wp:posOffset>21211</wp:posOffset>
            </wp:positionV>
            <wp:extent cx="2276475" cy="1706880"/>
            <wp:effectExtent l="0" t="0" r="9525" b="7620"/>
            <wp:wrapTight wrapText="bothSides">
              <wp:wrapPolygon edited="0">
                <wp:start x="0" y="0"/>
                <wp:lineTo x="0" y="21455"/>
                <wp:lineTo x="21510" y="21455"/>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6598F" w14:textId="267BADC8" w:rsidR="000F1BA4" w:rsidRPr="00EB7A88" w:rsidRDefault="000F1BA4" w:rsidP="00BF2A34">
      <w:pPr>
        <w:spacing w:line="360" w:lineRule="auto"/>
        <w:rPr>
          <w:rFonts w:ascii="Verdana" w:hAnsi="Verdana" w:cs="Arial"/>
          <w:sz w:val="20"/>
          <w:szCs w:val="20"/>
          <w:lang w:val="en-IN"/>
        </w:rPr>
      </w:pPr>
    </w:p>
    <w:p w14:paraId="58AF46E2" w14:textId="69C05BA7" w:rsidR="000F1BA4" w:rsidRPr="00EB7A88" w:rsidRDefault="000F1BA4" w:rsidP="00BF2A34">
      <w:pPr>
        <w:spacing w:line="360" w:lineRule="auto"/>
        <w:rPr>
          <w:rFonts w:ascii="Verdana" w:hAnsi="Verdana" w:cs="Arial"/>
          <w:sz w:val="20"/>
          <w:szCs w:val="20"/>
          <w:lang w:val="en-IN"/>
        </w:rPr>
      </w:pPr>
    </w:p>
    <w:p w14:paraId="2B9F8BBC" w14:textId="5751009E" w:rsidR="000F1BA4" w:rsidRPr="00EB7A88" w:rsidRDefault="000F1BA4" w:rsidP="00BF2A34">
      <w:pPr>
        <w:spacing w:line="360" w:lineRule="auto"/>
        <w:rPr>
          <w:rFonts w:ascii="Verdana" w:hAnsi="Verdana" w:cs="Arial"/>
          <w:sz w:val="20"/>
          <w:szCs w:val="20"/>
          <w:lang w:val="en-IN"/>
        </w:rPr>
      </w:pPr>
    </w:p>
    <w:p w14:paraId="59918A62" w14:textId="22109800" w:rsidR="000F1BA4" w:rsidRPr="00EB7A88" w:rsidRDefault="000F1BA4" w:rsidP="00BF2A34">
      <w:pPr>
        <w:spacing w:line="360" w:lineRule="auto"/>
        <w:rPr>
          <w:rFonts w:ascii="Verdana" w:hAnsi="Verdana" w:cs="Arial"/>
          <w:sz w:val="20"/>
          <w:szCs w:val="20"/>
          <w:lang w:val="en-IN"/>
        </w:rPr>
      </w:pPr>
    </w:p>
    <w:p w14:paraId="499FC1F7" w14:textId="26F6170A" w:rsidR="00AB42B7" w:rsidRPr="00EB7A88" w:rsidRDefault="009A29AC" w:rsidP="00BF2A34">
      <w:pPr>
        <w:spacing w:line="360" w:lineRule="auto"/>
        <w:rPr>
          <w:rFonts w:ascii="Verdana" w:hAnsi="Verdana" w:cs="Arial"/>
          <w:color w:val="202124"/>
          <w:sz w:val="20"/>
          <w:szCs w:val="20"/>
          <w:shd w:val="clear" w:color="auto" w:fill="FFFFFF"/>
        </w:rPr>
      </w:pPr>
      <w:r w:rsidRPr="00EB7A88">
        <w:rPr>
          <w:rFonts w:ascii="Verdana" w:hAnsi="Verdana" w:cs="Arial"/>
          <w:color w:val="202124"/>
          <w:sz w:val="20"/>
          <w:szCs w:val="20"/>
          <w:shd w:val="clear" w:color="auto" w:fill="FFFFFF"/>
        </w:rPr>
        <w:t>Students</w:t>
      </w:r>
      <w:r w:rsidR="006D1AC9" w:rsidRPr="00EB7A88">
        <w:rPr>
          <w:rFonts w:ascii="Verdana" w:hAnsi="Verdana" w:cs="Arial"/>
          <w:color w:val="202124"/>
          <w:sz w:val="20"/>
          <w:szCs w:val="20"/>
          <w:shd w:val="clear" w:color="auto" w:fill="FFFFFF"/>
        </w:rPr>
        <w:t xml:space="preserve"> </w:t>
      </w:r>
      <w:r w:rsidR="005A4B96" w:rsidRPr="00EB7A88">
        <w:rPr>
          <w:rFonts w:ascii="Verdana" w:hAnsi="Verdana" w:cs="Arial"/>
          <w:color w:val="202124"/>
          <w:sz w:val="20"/>
          <w:szCs w:val="20"/>
          <w:shd w:val="clear" w:color="auto" w:fill="FFFFFF"/>
        </w:rPr>
        <w:t xml:space="preserve">Visited Amazon’s Community Outreach Centre at Hoshiyarpur Village, Haryana, </w:t>
      </w:r>
      <w:r w:rsidRPr="00EB7A88">
        <w:rPr>
          <w:rFonts w:ascii="Verdana" w:hAnsi="Verdana" w:cs="Arial"/>
          <w:color w:val="202124"/>
          <w:sz w:val="20"/>
          <w:szCs w:val="20"/>
          <w:shd w:val="clear" w:color="auto" w:fill="FFFFFF"/>
        </w:rPr>
        <w:t>Chipanaya</w:t>
      </w:r>
      <w:r w:rsidR="006D1AC9" w:rsidRPr="00EB7A88">
        <w:rPr>
          <w:rFonts w:ascii="Verdana" w:hAnsi="Verdana" w:cs="Arial"/>
          <w:color w:val="202124"/>
          <w:sz w:val="20"/>
          <w:szCs w:val="20"/>
          <w:shd w:val="clear" w:color="auto" w:fill="FFFFFF"/>
        </w:rPr>
        <w:t xml:space="preserve"> Buzurg village for a visit to the Accenture funded and supported Project </w:t>
      </w:r>
      <w:r w:rsidR="005A4B96" w:rsidRPr="00EB7A88">
        <w:rPr>
          <w:rFonts w:ascii="Verdana" w:hAnsi="Verdana" w:cs="Arial"/>
          <w:color w:val="202124"/>
          <w:sz w:val="20"/>
          <w:szCs w:val="20"/>
          <w:shd w:val="clear" w:color="auto" w:fill="FFFFFF"/>
        </w:rPr>
        <w:t xml:space="preserve">site and Udayan Care Centres as part of their Responsible Business Course. </w:t>
      </w:r>
      <w:r w:rsidRPr="00EB7A88">
        <w:rPr>
          <w:rFonts w:ascii="Verdana" w:hAnsi="Verdana" w:cs="Arial"/>
          <w:color w:val="202124"/>
          <w:sz w:val="20"/>
          <w:szCs w:val="20"/>
          <w:shd w:val="clear" w:color="auto" w:fill="FFFFFF"/>
        </w:rPr>
        <w:t>T</w:t>
      </w:r>
      <w:r w:rsidR="005A4B96" w:rsidRPr="00EB7A88">
        <w:rPr>
          <w:rFonts w:ascii="Verdana" w:hAnsi="Verdana" w:cs="Arial"/>
          <w:color w:val="202124"/>
          <w:sz w:val="20"/>
          <w:szCs w:val="20"/>
          <w:shd w:val="clear" w:color="auto" w:fill="FFFFFF"/>
        </w:rPr>
        <w:t>he students</w:t>
      </w:r>
      <w:r w:rsidR="006D1AC9" w:rsidRPr="00EB7A88">
        <w:rPr>
          <w:rFonts w:ascii="Verdana" w:hAnsi="Verdana" w:cs="Arial"/>
          <w:color w:val="202124"/>
          <w:sz w:val="20"/>
          <w:szCs w:val="20"/>
          <w:shd w:val="clear" w:color="auto" w:fill="FFFFFF"/>
        </w:rPr>
        <w:t xml:space="preserve"> interacted with the community members- beneficiaries of the </w:t>
      </w:r>
      <w:r w:rsidRPr="00EB7A88">
        <w:rPr>
          <w:rFonts w:ascii="Verdana" w:hAnsi="Verdana" w:cs="Arial"/>
          <w:color w:val="202124"/>
          <w:sz w:val="20"/>
          <w:szCs w:val="20"/>
          <w:shd w:val="clear" w:color="auto" w:fill="FFFFFF"/>
        </w:rPr>
        <w:t>project,</w:t>
      </w:r>
      <w:r w:rsidR="006D1AC9" w:rsidRPr="00EB7A88">
        <w:rPr>
          <w:rFonts w:ascii="Verdana" w:hAnsi="Verdana" w:cs="Arial"/>
          <w:color w:val="202124"/>
          <w:sz w:val="20"/>
          <w:szCs w:val="20"/>
          <w:shd w:val="clear" w:color="auto" w:fill="FFFFFF"/>
        </w:rPr>
        <w:t xml:space="preserve"> about 50 odd women, young people and children. </w:t>
      </w:r>
    </w:p>
    <w:p w14:paraId="59BC6F4B" w14:textId="48F3AE03" w:rsidR="005A4B96" w:rsidRPr="00EB7A88" w:rsidRDefault="005A4B96" w:rsidP="00BF2A34">
      <w:pPr>
        <w:spacing w:line="360" w:lineRule="auto"/>
        <w:rPr>
          <w:rFonts w:ascii="Verdana" w:hAnsi="Verdana" w:cs="Arial"/>
          <w:color w:val="202124"/>
          <w:sz w:val="20"/>
          <w:szCs w:val="20"/>
          <w:shd w:val="clear" w:color="auto" w:fill="FFFFFF"/>
        </w:rPr>
      </w:pPr>
      <w:r w:rsidRPr="00EB7A88">
        <w:rPr>
          <w:rFonts w:ascii="Verdana" w:hAnsi="Verdana" w:cs="Arial"/>
          <w:noProof/>
          <w:color w:val="202124"/>
          <w:sz w:val="20"/>
          <w:szCs w:val="20"/>
          <w:shd w:val="clear" w:color="auto" w:fill="FFFFFF"/>
          <w:lang w:val="en-IN" w:eastAsia="en-IN"/>
        </w:rPr>
        <w:lastRenderedPageBreak/>
        <w:drawing>
          <wp:inline distT="0" distB="0" distL="0" distR="0" wp14:anchorId="71492F9C" wp14:editId="69A534F4">
            <wp:extent cx="5915025" cy="3581400"/>
            <wp:effectExtent l="0" t="0" r="9525" b="0"/>
            <wp:docPr id="48" name="Picture 48" descr="C:\Users\admin\Downloads\PHOTO-2019-08-29-11-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PHOTO-2019-08-29-11-20-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6999" cy="3582595"/>
                    </a:xfrm>
                    <a:prstGeom prst="rect">
                      <a:avLst/>
                    </a:prstGeom>
                    <a:noFill/>
                    <a:ln>
                      <a:noFill/>
                    </a:ln>
                  </pic:spPr>
                </pic:pic>
              </a:graphicData>
            </a:graphic>
          </wp:inline>
        </w:drawing>
      </w:r>
      <w:r w:rsidRPr="00EB7A88">
        <w:rPr>
          <w:rFonts w:ascii="Verdana" w:hAnsi="Verdana" w:cs="Arial"/>
          <w:noProof/>
          <w:color w:val="202124"/>
          <w:sz w:val="20"/>
          <w:szCs w:val="20"/>
          <w:shd w:val="clear" w:color="auto" w:fill="FFFFFF"/>
          <w:lang w:val="en-IN" w:eastAsia="en-IN"/>
        </w:rPr>
        <w:drawing>
          <wp:inline distT="0" distB="0" distL="0" distR="0" wp14:anchorId="0809A84A" wp14:editId="73F1145E">
            <wp:extent cx="5943600" cy="4457700"/>
            <wp:effectExtent l="0" t="0" r="0" b="0"/>
            <wp:docPr id="49" name="Picture 49" descr="C:\Users\admin\Downloads\PHOTO-2019-08-29-1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PHOTO-2019-08-29-11-17-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D067BC5" w14:textId="26DE50D4" w:rsidR="005A4B96" w:rsidRPr="00EB7A88" w:rsidRDefault="005A4B96" w:rsidP="00BF2A34">
      <w:pPr>
        <w:spacing w:line="360" w:lineRule="auto"/>
        <w:rPr>
          <w:rFonts w:ascii="Verdana" w:hAnsi="Verdana" w:cs="Arial"/>
          <w:sz w:val="20"/>
          <w:szCs w:val="20"/>
          <w:lang w:val="en-IN"/>
        </w:rPr>
      </w:pPr>
      <w:r w:rsidRPr="00EB7A88">
        <w:rPr>
          <w:rFonts w:ascii="Verdana" w:hAnsi="Verdana" w:cs="Arial"/>
          <w:sz w:val="20"/>
          <w:szCs w:val="20"/>
          <w:lang w:val="en-IN"/>
        </w:rPr>
        <w:lastRenderedPageBreak/>
        <w:t>At Amazon Community Outreach Centres</w:t>
      </w:r>
      <w:r w:rsidR="00CC741F" w:rsidRPr="00EB7A88">
        <w:rPr>
          <w:rFonts w:ascii="Verdana" w:hAnsi="Verdana" w:cs="Arial"/>
          <w:sz w:val="20"/>
          <w:szCs w:val="20"/>
          <w:lang w:val="en-IN"/>
        </w:rPr>
        <w:t xml:space="preserve"> above.</w:t>
      </w:r>
    </w:p>
    <w:p w14:paraId="10E0FE2B" w14:textId="570938E7" w:rsidR="00AB42B7" w:rsidRPr="00EB7A88" w:rsidRDefault="009A29AC" w:rsidP="00BF2A34">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inline distT="0" distB="0" distL="0" distR="0" wp14:anchorId="1A76CEE5" wp14:editId="22E6EE16">
            <wp:extent cx="5905500" cy="3409950"/>
            <wp:effectExtent l="0" t="0" r="0" b="0"/>
            <wp:docPr id="47" name="Picture 47" descr="C:\Users\admin\Downloads\PHOTO-2019-09-06-15-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PHOTO-2019-09-06-15-16-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784" cy="3430901"/>
                    </a:xfrm>
                    <a:prstGeom prst="rect">
                      <a:avLst/>
                    </a:prstGeom>
                    <a:noFill/>
                    <a:ln>
                      <a:noFill/>
                    </a:ln>
                  </pic:spPr>
                </pic:pic>
              </a:graphicData>
            </a:graphic>
          </wp:inline>
        </w:drawing>
      </w:r>
    </w:p>
    <w:p w14:paraId="22837E81" w14:textId="46511DE9" w:rsidR="00AB42B7" w:rsidRPr="00EB7A88" w:rsidRDefault="00CC741F" w:rsidP="00BF2A34">
      <w:pPr>
        <w:spacing w:line="360" w:lineRule="auto"/>
        <w:rPr>
          <w:rFonts w:ascii="Verdana" w:hAnsi="Verdana" w:cs="Arial"/>
          <w:sz w:val="20"/>
          <w:szCs w:val="20"/>
          <w:lang w:val="en-IN"/>
        </w:rPr>
      </w:pPr>
      <w:r w:rsidRPr="00EB7A88">
        <w:rPr>
          <w:rFonts w:ascii="Verdana" w:hAnsi="Verdana" w:cs="Arial"/>
          <w:sz w:val="20"/>
          <w:szCs w:val="20"/>
          <w:lang w:val="en-IN"/>
        </w:rPr>
        <w:t xml:space="preserve">At READ India Accenture’s CSR Project Site. </w:t>
      </w:r>
    </w:p>
    <w:p w14:paraId="2998EE43" w14:textId="30F55607" w:rsidR="00AB42B7" w:rsidRPr="00EB7A88" w:rsidRDefault="00CC741F" w:rsidP="00BF2A34">
      <w:pPr>
        <w:spacing w:line="360" w:lineRule="auto"/>
        <w:rPr>
          <w:rFonts w:ascii="Verdana" w:hAnsi="Verdana" w:cs="Arial"/>
          <w:sz w:val="20"/>
          <w:szCs w:val="20"/>
          <w:lang w:val="en-IN"/>
        </w:rPr>
      </w:pPr>
      <w:r w:rsidRPr="00EB7A88">
        <w:rPr>
          <w:rFonts w:ascii="Verdana" w:hAnsi="Verdana" w:cs="Arial"/>
          <w:color w:val="202124"/>
          <w:sz w:val="20"/>
          <w:szCs w:val="20"/>
          <w:shd w:val="clear" w:color="auto" w:fill="FFFFFF"/>
        </w:rPr>
        <w:t xml:space="preserve">The </w:t>
      </w:r>
      <w:r w:rsidR="009A29AC" w:rsidRPr="00EB7A88">
        <w:rPr>
          <w:rFonts w:ascii="Verdana" w:hAnsi="Verdana" w:cs="Arial"/>
          <w:color w:val="202124"/>
          <w:sz w:val="20"/>
          <w:szCs w:val="20"/>
          <w:shd w:val="clear" w:color="auto" w:fill="FFFFFF"/>
        </w:rPr>
        <w:t xml:space="preserve">Visit to Udayan Care Greater Noida and Noida boys and Girls Centres exposed the students to child protection and juvenile justice regulations in the </w:t>
      </w:r>
      <w:r w:rsidR="005A4B96" w:rsidRPr="00EB7A88">
        <w:rPr>
          <w:rFonts w:ascii="Verdana" w:hAnsi="Verdana" w:cs="Arial"/>
          <w:color w:val="202124"/>
          <w:sz w:val="20"/>
          <w:szCs w:val="20"/>
          <w:shd w:val="clear" w:color="auto" w:fill="FFFFFF"/>
        </w:rPr>
        <w:t>country,</w:t>
      </w:r>
      <w:r w:rsidR="009A29AC" w:rsidRPr="00EB7A88">
        <w:rPr>
          <w:rFonts w:ascii="Verdana" w:hAnsi="Verdana" w:cs="Arial"/>
          <w:color w:val="202124"/>
          <w:sz w:val="20"/>
          <w:szCs w:val="20"/>
          <w:shd w:val="clear" w:color="auto" w:fill="FFFFFF"/>
        </w:rPr>
        <w:t xml:space="preserve"> the role of corporate in supporting institutions working with state child protection committees and their work.</w:t>
      </w:r>
    </w:p>
    <w:p w14:paraId="6AF93A2F" w14:textId="6135B287" w:rsidR="00AB42B7" w:rsidRPr="00EB7A88" w:rsidRDefault="00043FCE" w:rsidP="00BF2A34">
      <w:pPr>
        <w:spacing w:line="360" w:lineRule="auto"/>
        <w:rPr>
          <w:rFonts w:ascii="Verdana" w:hAnsi="Verdana" w:cs="Arial"/>
          <w:sz w:val="20"/>
          <w:szCs w:val="20"/>
          <w:lang w:val="en-IN"/>
        </w:rPr>
      </w:pPr>
      <w:r>
        <w:rPr>
          <w:rFonts w:ascii="Verdana" w:hAnsi="Verdana" w:cs="Arial"/>
          <w:noProof/>
          <w:sz w:val="20"/>
          <w:szCs w:val="20"/>
          <w:lang w:val="en-IN" w:eastAsia="en-IN"/>
        </w:rPr>
        <w:lastRenderedPageBreak/>
        <w:t xml:space="preserve">At Udayan Care </w:t>
      </w:r>
      <w:r w:rsidR="00CC741F" w:rsidRPr="00EB7A88">
        <w:rPr>
          <w:rFonts w:ascii="Verdana" w:hAnsi="Verdana" w:cs="Arial"/>
          <w:noProof/>
          <w:sz w:val="20"/>
          <w:szCs w:val="20"/>
          <w:lang w:val="en-IN" w:eastAsia="en-IN"/>
        </w:rPr>
        <w:drawing>
          <wp:inline distT="0" distB="0" distL="0" distR="0" wp14:anchorId="4BE55CFF" wp14:editId="6C38190E">
            <wp:extent cx="5848350" cy="3418840"/>
            <wp:effectExtent l="0" t="0" r="0" b="0"/>
            <wp:docPr id="50" name="Picture 50" descr="C:\Users\admin\Downloads\PHOTO-2019-09-06-15-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PHOTO-2019-09-06-15-03-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3153" cy="3468414"/>
                    </a:xfrm>
                    <a:prstGeom prst="rect">
                      <a:avLst/>
                    </a:prstGeom>
                    <a:noFill/>
                    <a:ln>
                      <a:noFill/>
                    </a:ln>
                  </pic:spPr>
                </pic:pic>
              </a:graphicData>
            </a:graphic>
          </wp:inline>
        </w:drawing>
      </w:r>
    </w:p>
    <w:p w14:paraId="2BF2E4CC" w14:textId="77777777" w:rsidR="00724817" w:rsidRPr="00724817" w:rsidRDefault="00724817" w:rsidP="00724817">
      <w:pPr>
        <w:pBdr>
          <w:bottom w:val="single" w:sz="8" w:space="4" w:color="4F81BD"/>
        </w:pBdr>
        <w:spacing w:after="300" w:line="240" w:lineRule="auto"/>
        <w:contextualSpacing/>
        <w:rPr>
          <w:rFonts w:ascii="Cambria" w:eastAsia="Times New Roman" w:hAnsi="Cambria" w:cs="Mangal"/>
          <w:color w:val="17365D"/>
          <w:spacing w:val="5"/>
          <w:kern w:val="28"/>
          <w:sz w:val="36"/>
          <w:szCs w:val="36"/>
          <w:lang w:val="en-IN" w:eastAsia="en-IN"/>
        </w:rPr>
      </w:pPr>
      <w:r w:rsidRPr="00724817">
        <w:rPr>
          <w:rFonts w:ascii="Cambria" w:eastAsia="Times New Roman" w:hAnsi="Cambria" w:cs="Mangal"/>
          <w:color w:val="17365D"/>
          <w:spacing w:val="5"/>
          <w:kern w:val="28"/>
          <w:sz w:val="36"/>
          <w:szCs w:val="36"/>
          <w:lang w:val="en-IN" w:eastAsia="en-IN"/>
        </w:rPr>
        <w:t xml:space="preserve">Conferences, National Summits and Workshops </w:t>
      </w:r>
    </w:p>
    <w:p w14:paraId="3F2630E9" w14:textId="77777777" w:rsidR="00D96BF1" w:rsidRDefault="00D96BF1" w:rsidP="00724817">
      <w:pPr>
        <w:spacing w:after="0" w:line="360" w:lineRule="auto"/>
        <w:jc w:val="both"/>
        <w:rPr>
          <w:rFonts w:ascii="Verdana" w:eastAsia="Times New Roman" w:hAnsi="Verdana" w:cs="Arial"/>
          <w:sz w:val="22"/>
          <w:szCs w:val="22"/>
          <w:lang w:val="en-US" w:eastAsia="en-IN"/>
        </w:rPr>
      </w:pPr>
    </w:p>
    <w:p w14:paraId="20404366" w14:textId="77777777" w:rsidR="00724817" w:rsidRDefault="00724817" w:rsidP="00724817">
      <w:pPr>
        <w:spacing w:after="0" w:line="360" w:lineRule="auto"/>
        <w:jc w:val="both"/>
        <w:rPr>
          <w:rFonts w:ascii="Verdana" w:eastAsia="Times New Roman" w:hAnsi="Verdana" w:cs="Arial"/>
          <w:sz w:val="22"/>
          <w:szCs w:val="22"/>
          <w:lang w:val="en-US" w:eastAsia="en-IN"/>
        </w:rPr>
      </w:pPr>
      <w:r w:rsidRPr="00724817">
        <w:rPr>
          <w:rFonts w:ascii="Verdana" w:eastAsia="Times New Roman" w:hAnsi="Verdana" w:cs="Arial"/>
          <w:sz w:val="22"/>
          <w:szCs w:val="22"/>
          <w:lang w:val="en-US" w:eastAsia="en-IN"/>
        </w:rPr>
        <w:t>The Institute</w:t>
      </w:r>
      <w:r w:rsidRPr="00724817">
        <w:rPr>
          <w:rFonts w:ascii="Verdana" w:eastAsia="Times New Roman" w:hAnsi="Verdana" w:cs="Arial"/>
          <w:b/>
          <w:sz w:val="22"/>
          <w:szCs w:val="22"/>
          <w:lang w:val="en-US" w:eastAsia="en-IN"/>
        </w:rPr>
        <w:t xml:space="preserve"> </w:t>
      </w:r>
      <w:r w:rsidRPr="00724817">
        <w:rPr>
          <w:rFonts w:ascii="Verdana" w:eastAsia="Times New Roman" w:hAnsi="Verdana" w:cs="Arial"/>
          <w:sz w:val="22"/>
          <w:szCs w:val="22"/>
          <w:lang w:val="en-US" w:eastAsia="en-IN"/>
        </w:rPr>
        <w:t xml:space="preserve">has been organizing National and International Conferences in the area to promote awareness and provoke thought on the subject of Responsible Business and CSR. </w:t>
      </w:r>
    </w:p>
    <w:p w14:paraId="372F3A2E" w14:textId="77777777" w:rsidR="00D96BF1" w:rsidRPr="00724817" w:rsidRDefault="00D96BF1" w:rsidP="00724817">
      <w:pPr>
        <w:spacing w:after="0" w:line="360" w:lineRule="auto"/>
        <w:jc w:val="both"/>
        <w:rPr>
          <w:rFonts w:ascii="Verdana" w:eastAsia="Times New Roman" w:hAnsi="Verdana" w:cs="Arial"/>
          <w:sz w:val="22"/>
          <w:szCs w:val="22"/>
          <w:lang w:val="en-US" w:eastAsia="en-IN"/>
        </w:rPr>
      </w:pPr>
    </w:p>
    <w:p w14:paraId="10A71729" w14:textId="6059F50E" w:rsidR="000B0637" w:rsidRPr="003F1408" w:rsidRDefault="000B0637" w:rsidP="00BD338D">
      <w:pPr>
        <w:spacing w:line="360" w:lineRule="auto"/>
        <w:rPr>
          <w:rFonts w:ascii="Verdana" w:hAnsi="Verdana" w:cs="Arial"/>
          <w:b/>
          <w:bCs/>
          <w:sz w:val="20"/>
          <w:szCs w:val="20"/>
          <w:lang w:val="en-IN"/>
        </w:rPr>
      </w:pPr>
      <w:r w:rsidRPr="000B0637">
        <w:rPr>
          <w:rFonts w:ascii="Verdana" w:eastAsia="Calibri" w:hAnsi="Verdana" w:cs="Times New Roman"/>
          <w:b/>
          <w:sz w:val="20"/>
          <w:szCs w:val="20"/>
          <w:lang w:val="en-IN"/>
        </w:rPr>
        <w:t>The 14th Annual Convention of UN Global Compact Network of India was held successfully at Hotel Hyatt, Mumbai on the 31</w:t>
      </w:r>
      <w:r w:rsidRPr="000B0637">
        <w:rPr>
          <w:rFonts w:ascii="Verdana" w:eastAsia="Calibri" w:hAnsi="Verdana" w:cs="Times New Roman"/>
          <w:b/>
          <w:sz w:val="20"/>
          <w:szCs w:val="20"/>
          <w:vertAlign w:val="superscript"/>
          <w:lang w:val="en-IN"/>
        </w:rPr>
        <w:t>st</w:t>
      </w:r>
      <w:r w:rsidRPr="000B0637">
        <w:rPr>
          <w:rFonts w:ascii="Verdana" w:eastAsia="Calibri" w:hAnsi="Verdana" w:cs="Times New Roman"/>
          <w:b/>
          <w:sz w:val="20"/>
          <w:szCs w:val="20"/>
          <w:lang w:val="en-IN"/>
        </w:rPr>
        <w:t xml:space="preserve"> of May 2019</w:t>
      </w:r>
    </w:p>
    <w:p w14:paraId="753048DF" w14:textId="5AD212EA" w:rsidR="000B0637" w:rsidRDefault="000B0637" w:rsidP="00BD338D">
      <w:pPr>
        <w:spacing w:line="360" w:lineRule="auto"/>
        <w:rPr>
          <w:rFonts w:ascii="Verdana" w:hAnsi="Verdana" w:cs="Arial"/>
          <w:b/>
          <w:bCs/>
          <w:sz w:val="20"/>
          <w:szCs w:val="20"/>
          <w:lang w:val="en-IN"/>
        </w:rPr>
      </w:pPr>
      <w:r w:rsidRPr="000B0637">
        <w:rPr>
          <w:rFonts w:ascii="Verdana" w:eastAsia="Times New Roman" w:hAnsi="Verdana" w:cs="Arial"/>
          <w:b/>
          <w:bCs/>
          <w:noProof/>
          <w:sz w:val="20"/>
          <w:szCs w:val="20"/>
          <w:lang w:val="en-IN" w:eastAsia="en-IN"/>
        </w:rPr>
        <w:lastRenderedPageBreak/>
        <w:drawing>
          <wp:inline distT="0" distB="0" distL="0" distR="0" wp14:anchorId="298086F3" wp14:editId="2647BEE1">
            <wp:extent cx="5943600" cy="4457700"/>
            <wp:effectExtent l="0" t="0" r="0" b="0"/>
            <wp:docPr id="63" name="Picture 63" descr="C:\Users\admin\Downloads\IMG-7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IMG-765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692B359" w14:textId="4C480E02" w:rsidR="000B0637" w:rsidRPr="00D96BF1" w:rsidRDefault="003F1408" w:rsidP="000B0637">
      <w:pPr>
        <w:spacing w:line="256" w:lineRule="auto"/>
        <w:rPr>
          <w:rFonts w:ascii="Verdana" w:eastAsia="Calibri" w:hAnsi="Verdana" w:cs="Times New Roman"/>
          <w:sz w:val="22"/>
          <w:szCs w:val="22"/>
          <w:lang w:val="en-IN"/>
        </w:rPr>
      </w:pPr>
      <w:r w:rsidRPr="00D96BF1">
        <w:rPr>
          <w:rFonts w:ascii="Verdana" w:eastAsia="Calibri" w:hAnsi="Verdana" w:cs="Times New Roman"/>
          <w:sz w:val="22"/>
          <w:szCs w:val="22"/>
          <w:lang w:val="en-IN"/>
        </w:rPr>
        <w:t xml:space="preserve">Dr Harivansh Chaturvedi, Director BIMTECH addressing the </w:t>
      </w:r>
      <w:r w:rsidR="000B0637" w:rsidRPr="00D96BF1">
        <w:rPr>
          <w:rFonts w:ascii="Verdana" w:eastAsia="Calibri" w:hAnsi="Verdana" w:cs="Times New Roman"/>
          <w:sz w:val="22"/>
          <w:szCs w:val="22"/>
          <w:lang w:val="en-IN"/>
        </w:rPr>
        <w:t xml:space="preserve">Annual </w:t>
      </w:r>
      <w:r w:rsidRPr="00D96BF1">
        <w:rPr>
          <w:rFonts w:ascii="Verdana" w:eastAsia="Calibri" w:hAnsi="Verdana" w:cs="Times New Roman"/>
          <w:sz w:val="22"/>
          <w:szCs w:val="22"/>
          <w:lang w:val="en-IN"/>
        </w:rPr>
        <w:t xml:space="preserve">Convention; </w:t>
      </w:r>
      <w:r w:rsidR="000B0637" w:rsidRPr="00D96BF1">
        <w:rPr>
          <w:rFonts w:ascii="Verdana" w:eastAsia="Calibri" w:hAnsi="Verdana" w:cs="Times New Roman"/>
          <w:sz w:val="22"/>
          <w:szCs w:val="22"/>
          <w:lang w:val="en-IN"/>
        </w:rPr>
        <w:t>attended by more than 500 delegates and addressed by over 50 speakers.</w:t>
      </w:r>
    </w:p>
    <w:p w14:paraId="34F7311A" w14:textId="35DEA6A5" w:rsidR="000B0637" w:rsidRPr="00724817" w:rsidRDefault="003F1408" w:rsidP="000B0637">
      <w:pPr>
        <w:spacing w:line="256" w:lineRule="auto"/>
        <w:rPr>
          <w:rFonts w:ascii="Verdana" w:eastAsia="Calibri" w:hAnsi="Verdana" w:cs="Times New Roman"/>
          <w:sz w:val="22"/>
          <w:szCs w:val="22"/>
          <w:lang w:val="en-IN"/>
        </w:rPr>
      </w:pPr>
      <w:r>
        <w:rPr>
          <w:noProof/>
          <w:lang w:val="en-IN" w:eastAsia="en-IN"/>
        </w:rPr>
        <w:lastRenderedPageBreak/>
        <w:drawing>
          <wp:inline distT="0" distB="0" distL="0" distR="0" wp14:anchorId="05C93AB4" wp14:editId="1349D116">
            <wp:extent cx="5819775" cy="6896100"/>
            <wp:effectExtent l="0" t="0" r="9525" b="0"/>
            <wp:docPr id="129" name="Picture 1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9775" cy="6896100"/>
                    </a:xfrm>
                    <a:prstGeom prst="rect">
                      <a:avLst/>
                    </a:prstGeom>
                    <a:noFill/>
                    <a:ln>
                      <a:noFill/>
                    </a:ln>
                  </pic:spPr>
                </pic:pic>
              </a:graphicData>
            </a:graphic>
          </wp:inline>
        </w:drawing>
      </w:r>
      <w:r>
        <w:rPr>
          <w:rFonts w:ascii="Calibri" w:eastAsia="Calibri" w:hAnsi="Calibri" w:cs="Times New Roman"/>
          <w:sz w:val="22"/>
          <w:szCs w:val="22"/>
          <w:lang w:val="en-IN"/>
        </w:rPr>
        <w:t xml:space="preserve"> </w:t>
      </w:r>
      <w:r w:rsidRPr="00724817">
        <w:rPr>
          <w:rFonts w:ascii="Verdana" w:eastAsia="Calibri" w:hAnsi="Verdana" w:cs="Times New Roman"/>
          <w:sz w:val="22"/>
          <w:szCs w:val="22"/>
          <w:lang w:val="en-IN"/>
        </w:rPr>
        <w:t>The theme</w:t>
      </w:r>
      <w:r w:rsidR="000B0637" w:rsidRPr="00724817">
        <w:rPr>
          <w:rFonts w:ascii="Verdana" w:eastAsia="Calibri" w:hAnsi="Verdana" w:cs="Times New Roman"/>
          <w:sz w:val="22"/>
          <w:szCs w:val="22"/>
          <w:lang w:val="en-IN"/>
        </w:rPr>
        <w:t xml:space="preserve"> of the convention was </w:t>
      </w:r>
      <w:r w:rsidRPr="00724817">
        <w:rPr>
          <w:rFonts w:ascii="Verdana" w:eastAsia="Calibri" w:hAnsi="Verdana" w:cs="Times New Roman"/>
          <w:sz w:val="22"/>
          <w:szCs w:val="22"/>
          <w:lang w:val="en-IN"/>
        </w:rPr>
        <w:t>“Pioneering</w:t>
      </w:r>
      <w:r w:rsidR="000B0637" w:rsidRPr="00724817">
        <w:rPr>
          <w:rFonts w:ascii="Verdana" w:eastAsia="Calibri" w:hAnsi="Verdana" w:cs="Times New Roman"/>
          <w:sz w:val="22"/>
          <w:szCs w:val="22"/>
          <w:lang w:val="en-IN"/>
        </w:rPr>
        <w:t xml:space="preserve"> Solutions for SDGs in India". It was inaugurated by Niti Ayog member Dr Bibek Debroy. UNDP, India Chief, Dr Rajiv Dubey, Group HR Chief, Mahindra &amp; Mahindra Group, Mr Vishvesh Prabhakar, MD, Accenture Consulting, Dr Uddesh Kohli and UNGCNI Director General Shri Kamal Singh were amongst the important speakers at the convention.</w:t>
      </w:r>
    </w:p>
    <w:p w14:paraId="0A238F23" w14:textId="6ABFD95D" w:rsidR="000B0637" w:rsidRPr="00724817" w:rsidRDefault="000B0637" w:rsidP="000B0637">
      <w:pPr>
        <w:spacing w:line="256" w:lineRule="auto"/>
        <w:rPr>
          <w:rFonts w:ascii="Verdana" w:eastAsia="Calibri" w:hAnsi="Verdana" w:cs="Times New Roman"/>
          <w:sz w:val="22"/>
          <w:szCs w:val="22"/>
          <w:lang w:val="en-IN"/>
        </w:rPr>
      </w:pPr>
      <w:r w:rsidRPr="00724817">
        <w:rPr>
          <w:rFonts w:ascii="Verdana" w:eastAsia="Calibri" w:hAnsi="Verdana" w:cs="Times New Roman"/>
          <w:sz w:val="22"/>
          <w:szCs w:val="22"/>
          <w:lang w:val="en-IN"/>
        </w:rPr>
        <w:lastRenderedPageBreak/>
        <w:t xml:space="preserve">Director-BIMTECH, Dr Chaturvedi addressed the delegates twice during the two-day event. He participated in the UNDP Roundtable on Business Responsibility spoke in the plenary session </w:t>
      </w:r>
      <w:r w:rsidR="003F1408" w:rsidRPr="00724817">
        <w:rPr>
          <w:rFonts w:ascii="Verdana" w:eastAsia="Calibri" w:hAnsi="Verdana" w:cs="Times New Roman"/>
          <w:sz w:val="22"/>
          <w:szCs w:val="22"/>
          <w:lang w:val="en-IN"/>
        </w:rPr>
        <w:t>“</w:t>
      </w:r>
      <w:r w:rsidRPr="00724817">
        <w:rPr>
          <w:rFonts w:ascii="Verdana" w:eastAsia="Calibri" w:hAnsi="Verdana" w:cs="Times New Roman"/>
          <w:sz w:val="22"/>
          <w:szCs w:val="22"/>
          <w:lang w:val="en-IN"/>
        </w:rPr>
        <w:t>Technology and Innovation at the Heart of SDG Implementation".</w:t>
      </w:r>
    </w:p>
    <w:p w14:paraId="74E3E755" w14:textId="4EB001F2" w:rsidR="003F1408" w:rsidRDefault="003F1408" w:rsidP="003F1408">
      <w:pPr>
        <w:spacing w:line="360" w:lineRule="auto"/>
        <w:rPr>
          <w:rFonts w:ascii="Verdana" w:hAnsi="Verdana" w:cs="Arial"/>
          <w:b/>
          <w:bCs/>
          <w:sz w:val="20"/>
          <w:szCs w:val="20"/>
          <w:lang w:val="en-IN"/>
        </w:rPr>
      </w:pPr>
      <w:r w:rsidRPr="00EB7A88">
        <w:rPr>
          <w:rFonts w:ascii="Verdana" w:hAnsi="Verdana" w:cs="Arial"/>
          <w:b/>
          <w:bCs/>
          <w:sz w:val="20"/>
          <w:szCs w:val="20"/>
          <w:lang w:val="en-IN"/>
        </w:rPr>
        <w:t>6</w:t>
      </w:r>
      <w:r w:rsidRPr="00EB7A88">
        <w:rPr>
          <w:rFonts w:ascii="Verdana" w:hAnsi="Verdana" w:cs="Arial"/>
          <w:b/>
          <w:bCs/>
          <w:sz w:val="20"/>
          <w:szCs w:val="20"/>
          <w:vertAlign w:val="superscript"/>
          <w:lang w:val="en-IN"/>
        </w:rPr>
        <w:t>th</w:t>
      </w:r>
      <w:r w:rsidRPr="00EB7A88">
        <w:rPr>
          <w:rFonts w:ascii="Verdana" w:hAnsi="Verdana" w:cs="Arial"/>
          <w:b/>
          <w:bCs/>
          <w:sz w:val="20"/>
          <w:szCs w:val="20"/>
          <w:lang w:val="en-IN"/>
        </w:rPr>
        <w:t xml:space="preserve"> Annual CSR Summit organised by BIMTECH and NHRDN in partnership with Think Through Consulting (TTC) and United Nations Development Programme (UNDP) on 17 and 18 Oct 2019 at Hotel Lalit Ashok, Bangalore.</w:t>
      </w:r>
    </w:p>
    <w:p w14:paraId="662E951F" w14:textId="77777777" w:rsidR="003F1408" w:rsidRPr="00EB7A88" w:rsidRDefault="003F1408" w:rsidP="003F1408">
      <w:pPr>
        <w:spacing w:line="360" w:lineRule="auto"/>
        <w:rPr>
          <w:rFonts w:ascii="Verdana" w:hAnsi="Verdana" w:cs="Arial"/>
          <w:b/>
          <w:bCs/>
          <w:sz w:val="20"/>
          <w:szCs w:val="20"/>
          <w:lang w:val="en-IN"/>
        </w:rPr>
      </w:pPr>
      <w:r w:rsidRPr="000B0637">
        <w:rPr>
          <w:rFonts w:ascii="Verdana" w:hAnsi="Verdana" w:cs="Arial"/>
          <w:b/>
          <w:bCs/>
          <w:noProof/>
          <w:sz w:val="20"/>
          <w:szCs w:val="20"/>
          <w:lang w:val="en-IN" w:eastAsia="en-IN"/>
        </w:rPr>
        <w:drawing>
          <wp:inline distT="0" distB="0" distL="0" distR="0" wp14:anchorId="7CDA963E" wp14:editId="1BF65487">
            <wp:extent cx="5762625" cy="3448050"/>
            <wp:effectExtent l="0" t="0" r="9525" b="0"/>
            <wp:docPr id="131" name="Picture 131" descr="C:\Users\admin\Desktop\PHOTO-2019-10-18-11-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PHOTO-2019-10-18-11-14-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9340" cy="3452068"/>
                    </a:xfrm>
                    <a:prstGeom prst="rect">
                      <a:avLst/>
                    </a:prstGeom>
                    <a:noFill/>
                    <a:ln>
                      <a:noFill/>
                    </a:ln>
                  </pic:spPr>
                </pic:pic>
              </a:graphicData>
            </a:graphic>
          </wp:inline>
        </w:drawing>
      </w:r>
    </w:p>
    <w:p w14:paraId="241BC02C" w14:textId="77777777" w:rsidR="003F1408" w:rsidRPr="00EB7A88" w:rsidRDefault="003F1408" w:rsidP="003F1408">
      <w:pPr>
        <w:spacing w:line="360" w:lineRule="auto"/>
        <w:rPr>
          <w:rFonts w:ascii="Verdana" w:hAnsi="Verdana" w:cs="Arial"/>
          <w:b/>
          <w:bCs/>
          <w:sz w:val="20"/>
          <w:szCs w:val="20"/>
          <w:lang w:val="en-IN"/>
        </w:rPr>
      </w:pPr>
      <w:r w:rsidRPr="00EB7A88">
        <w:rPr>
          <w:rFonts w:ascii="Verdana" w:hAnsi="Verdana" w:cs="Arial"/>
          <w:bCs/>
          <w:sz w:val="20"/>
          <w:szCs w:val="20"/>
          <w:lang w:val="en-IN"/>
        </w:rPr>
        <w:t>The participants in the Inaugural Session, with Former Chief Additional Secretary GoI, Ms Ratna Prabhakar, CEO-Azim Premji Foundation, Mr Sudeesh Venkatesh, CEO Shell MRPL-Mr K.Laxminarayana, Director General NHRD Mr Dhananjay Singh and Associate Prof and Lead CSR at BIMTECH -Dr Vineeta Dutta Roy</w:t>
      </w:r>
      <w:r w:rsidRPr="00EB7A88">
        <w:rPr>
          <w:rFonts w:ascii="Verdana" w:hAnsi="Verdana" w:cs="Arial"/>
          <w:b/>
          <w:bCs/>
          <w:sz w:val="20"/>
          <w:szCs w:val="20"/>
          <w:lang w:val="en-IN"/>
        </w:rPr>
        <w:t>.</w:t>
      </w:r>
    </w:p>
    <w:p w14:paraId="57A81FC4" w14:textId="77777777" w:rsidR="003F1408" w:rsidRDefault="003F1408" w:rsidP="003F1408">
      <w:pPr>
        <w:spacing w:line="360" w:lineRule="auto"/>
        <w:rPr>
          <w:rFonts w:ascii="Verdana" w:hAnsi="Verdana" w:cs="Arial"/>
          <w:bCs/>
          <w:sz w:val="20"/>
          <w:szCs w:val="20"/>
          <w:lang w:val="en-IN"/>
        </w:rPr>
      </w:pPr>
      <w:r w:rsidRPr="000B0637">
        <w:rPr>
          <w:rFonts w:ascii="Verdana" w:hAnsi="Verdana" w:cs="Arial"/>
          <w:bCs/>
          <w:noProof/>
          <w:sz w:val="20"/>
          <w:szCs w:val="20"/>
          <w:lang w:val="en-IN" w:eastAsia="en-IN"/>
        </w:rPr>
        <w:lastRenderedPageBreak/>
        <w:drawing>
          <wp:inline distT="0" distB="0" distL="0" distR="0" wp14:anchorId="14397248" wp14:editId="407A839A">
            <wp:extent cx="5534025" cy="2819400"/>
            <wp:effectExtent l="0" t="0" r="9525" b="0"/>
            <wp:docPr id="132" name="Picture 132" descr="C:\Users\admin\Desktop\PHOTO-2019-10-18-11-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PHOTO-2019-10-18-11-13-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6562" cy="2825787"/>
                    </a:xfrm>
                    <a:prstGeom prst="rect">
                      <a:avLst/>
                    </a:prstGeom>
                    <a:noFill/>
                    <a:ln>
                      <a:noFill/>
                    </a:ln>
                  </pic:spPr>
                </pic:pic>
              </a:graphicData>
            </a:graphic>
          </wp:inline>
        </w:drawing>
      </w:r>
    </w:p>
    <w:p w14:paraId="67D77C7D" w14:textId="77777777" w:rsidR="003F1408" w:rsidRPr="00EB7A88" w:rsidRDefault="003F1408" w:rsidP="003F1408">
      <w:pPr>
        <w:spacing w:line="360" w:lineRule="auto"/>
        <w:rPr>
          <w:rFonts w:ascii="Verdana" w:hAnsi="Verdana" w:cs="Arial"/>
          <w:b/>
          <w:bCs/>
          <w:sz w:val="20"/>
          <w:szCs w:val="20"/>
          <w:lang w:val="en-IN"/>
        </w:rPr>
      </w:pPr>
      <w:r w:rsidRPr="00EB7A88">
        <w:rPr>
          <w:rFonts w:ascii="Verdana" w:hAnsi="Verdana" w:cs="Arial"/>
          <w:b/>
          <w:bCs/>
          <w:sz w:val="20"/>
          <w:szCs w:val="20"/>
          <w:lang w:val="en-IN"/>
        </w:rPr>
        <w:t>5th National CSR Summit organized by BIMTECH and NHRDN on 24th August 2018 at Mumbai</w:t>
      </w:r>
    </w:p>
    <w:p w14:paraId="50CFC2E4" w14:textId="77777777" w:rsidR="003F1408" w:rsidRPr="00EB7A88" w:rsidRDefault="003F1408" w:rsidP="003F1408">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728896" behindDoc="1" locked="0" layoutInCell="1" allowOverlap="1" wp14:anchorId="4A0C862B" wp14:editId="5D83EA53">
            <wp:simplePos x="0" y="0"/>
            <wp:positionH relativeFrom="margin">
              <wp:align>right</wp:align>
            </wp:positionH>
            <wp:positionV relativeFrom="paragraph">
              <wp:posOffset>12065</wp:posOffset>
            </wp:positionV>
            <wp:extent cx="3947160" cy="2633345"/>
            <wp:effectExtent l="0" t="0" r="0" b="0"/>
            <wp:wrapTight wrapText="bothSides">
              <wp:wrapPolygon edited="0">
                <wp:start x="0" y="0"/>
                <wp:lineTo x="0" y="21407"/>
                <wp:lineTo x="21475" y="21407"/>
                <wp:lineTo x="21475" y="0"/>
                <wp:lineTo x="0" y="0"/>
              </wp:wrapPolygon>
            </wp:wrapTight>
            <wp:docPr id="133" name="Picture 133" descr="A group of people standing on top of a cutting board with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_7842 (Cop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47160" cy="2633345"/>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The 5th National CSR Summit was attended by more than 150 participants. About 20 CSR Heads of Companies were present during this event. Awards were also given to the prominent companies and NGOs who have excelled in CSR domain. Mr. Vinay P Sahasrabuddhe, President ICCR, Member of Parliament (Rajya Sabha) &amp; Vice Chairman, Rambhau Mhalgi Prabodhini, Mr. Rajeev Dubey, Group President (HR &amp; Corporate Services) &amp; CEO (After-Market Sector) and Member Group Executive Board, Mahindra &amp; Mahindra Ltd., Mr. Ranjit Singh, General Manager (CSR &amp; Sustainability), Maruti Suzuki India Ltd. and Dr. H. Chaturvedi, Director, BIMTECH along with other dignitaries, addressed the audience during the event.</w:t>
      </w:r>
    </w:p>
    <w:p w14:paraId="4D748BDB" w14:textId="77777777" w:rsidR="003F1408" w:rsidRPr="00EB7A88" w:rsidRDefault="003F1408" w:rsidP="003F1408">
      <w:pPr>
        <w:spacing w:line="360" w:lineRule="auto"/>
        <w:rPr>
          <w:rFonts w:ascii="Verdana" w:hAnsi="Verdana" w:cs="Arial"/>
          <w:b/>
          <w:bCs/>
          <w:sz w:val="20"/>
          <w:szCs w:val="20"/>
          <w:lang w:val="en-IN"/>
        </w:rPr>
      </w:pPr>
      <w:r w:rsidRPr="00EB7A88">
        <w:rPr>
          <w:rFonts w:ascii="Verdana" w:hAnsi="Verdana" w:cs="Arial"/>
          <w:b/>
          <w:bCs/>
          <w:sz w:val="20"/>
          <w:szCs w:val="20"/>
          <w:lang w:val="en-IN"/>
        </w:rPr>
        <w:t>Roundtable Meeting of CSR Heads of companies</w:t>
      </w:r>
    </w:p>
    <w:p w14:paraId="0B262109" w14:textId="77777777" w:rsidR="003F1408" w:rsidRPr="00EB7A88" w:rsidRDefault="003F1408" w:rsidP="003F1408">
      <w:pPr>
        <w:spacing w:line="360" w:lineRule="auto"/>
        <w:rPr>
          <w:rFonts w:ascii="Verdana" w:hAnsi="Verdana" w:cs="Arial"/>
          <w:sz w:val="20"/>
          <w:szCs w:val="20"/>
          <w:lang w:val="en-IN"/>
        </w:rPr>
      </w:pPr>
      <w:r w:rsidRPr="00EB7A88">
        <w:rPr>
          <w:rFonts w:ascii="Verdana" w:hAnsi="Verdana" w:cs="Arial"/>
          <w:sz w:val="20"/>
          <w:szCs w:val="20"/>
          <w:lang w:val="en-IN"/>
        </w:rPr>
        <w:lastRenderedPageBreak/>
        <w:t>A roundtable of CSR heads of fifteen companies was organised by BIMTECH and NHRDN on 21st July 2018 in the office of Sh. Rajiv Dubey, Group president of HR &amp; Corporate Services, Mahindra &amp; Mahindra. Dr. Vineeta Dutta Roy represented BIMTECH during the meeting. The meeting also observed the presence of CSR head of ACC Ltd., HPCL, JSW, Eureka Forbes, Siemens, Yes Bank etc.</w:t>
      </w:r>
    </w:p>
    <w:p w14:paraId="50CE0CE4" w14:textId="77777777" w:rsidR="003F1408" w:rsidRPr="00EB7A88" w:rsidRDefault="003F1408" w:rsidP="003F1408">
      <w:pPr>
        <w:spacing w:line="360" w:lineRule="auto"/>
        <w:rPr>
          <w:rFonts w:ascii="Verdana" w:hAnsi="Verdana" w:cs="Arial"/>
          <w:sz w:val="20"/>
          <w:szCs w:val="20"/>
          <w:lang w:val="en-IN"/>
        </w:rPr>
      </w:pPr>
      <w:r w:rsidRPr="00EB7A88">
        <w:rPr>
          <w:rFonts w:ascii="Verdana" w:eastAsia="Times New Roman" w:hAnsi="Verdana" w:cs="Tahoma"/>
          <w:noProof/>
          <w:color w:val="000000"/>
          <w:w w:val="0"/>
          <w:sz w:val="20"/>
          <w:szCs w:val="20"/>
          <w:u w:color="000000"/>
          <w:bdr w:val="none" w:sz="0" w:space="0" w:color="000000"/>
          <w:shd w:val="clear" w:color="000000" w:fill="000000"/>
          <w:lang w:val="en-IN" w:eastAsia="en-IN"/>
        </w:rPr>
        <w:drawing>
          <wp:inline distT="0" distB="0" distL="0" distR="0" wp14:anchorId="28C14FAA" wp14:editId="3A21B863">
            <wp:extent cx="5600700" cy="4038600"/>
            <wp:effectExtent l="0" t="0" r="0" b="0"/>
            <wp:docPr id="134" name="Picture 134" descr="C:\Users\vineeta\Desktop\3b09bdca-487e-4c68-80de-e8e49ed5e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eeta\Desktop\3b09bdca-487e-4c68-80de-e8e49ed5e5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977" cy="4047453"/>
                    </a:xfrm>
                    <a:prstGeom prst="rect">
                      <a:avLst/>
                    </a:prstGeom>
                    <a:noFill/>
                    <a:ln>
                      <a:noFill/>
                    </a:ln>
                  </pic:spPr>
                </pic:pic>
              </a:graphicData>
            </a:graphic>
          </wp:inline>
        </w:drawing>
      </w:r>
    </w:p>
    <w:p w14:paraId="0BD170A1" w14:textId="77777777" w:rsidR="003F1408" w:rsidRPr="00EB7A88" w:rsidRDefault="003F1408" w:rsidP="003F1408">
      <w:pPr>
        <w:spacing w:line="360" w:lineRule="auto"/>
        <w:rPr>
          <w:rFonts w:ascii="Verdana" w:hAnsi="Verdana" w:cs="Arial"/>
          <w:sz w:val="20"/>
          <w:szCs w:val="20"/>
          <w:lang w:val="en-IN"/>
        </w:rPr>
      </w:pPr>
      <w:r w:rsidRPr="00EB7A88">
        <w:rPr>
          <w:rFonts w:ascii="Verdana" w:hAnsi="Verdana" w:cs="Arial"/>
          <w:sz w:val="20"/>
          <w:szCs w:val="20"/>
          <w:lang w:val="en-IN"/>
        </w:rPr>
        <w:t xml:space="preserve">Picture: Round Table Meeting at Mumbai </w:t>
      </w:r>
    </w:p>
    <w:p w14:paraId="6E35E0A5" w14:textId="3B09C806" w:rsidR="00E422E6" w:rsidRPr="00EB7A88" w:rsidRDefault="00E422E6" w:rsidP="00E422E6">
      <w:pPr>
        <w:spacing w:line="360" w:lineRule="auto"/>
        <w:rPr>
          <w:rFonts w:ascii="Verdana" w:hAnsi="Verdana" w:cs="Arial"/>
          <w:b/>
          <w:bCs/>
          <w:sz w:val="20"/>
          <w:szCs w:val="20"/>
          <w:lang w:val="en-IN"/>
        </w:rPr>
      </w:pPr>
      <w:r w:rsidRPr="00EB7A88">
        <w:rPr>
          <w:rFonts w:ascii="Verdana" w:hAnsi="Verdana" w:cs="Arial"/>
          <w:b/>
          <w:bCs/>
          <w:sz w:val="20"/>
          <w:szCs w:val="20"/>
          <w:lang w:val="en-IN"/>
        </w:rPr>
        <w:t>UN GCNI 13th National Convention on “Sustainable Development Goals (SDGs): A Blueprint for Action”</w:t>
      </w:r>
    </w:p>
    <w:p w14:paraId="23F80FE1" w14:textId="77777777" w:rsidR="00E422E6" w:rsidRPr="00EB7A88" w:rsidRDefault="00E422E6" w:rsidP="00E422E6">
      <w:pPr>
        <w:spacing w:line="360" w:lineRule="auto"/>
        <w:rPr>
          <w:rFonts w:ascii="Verdana" w:hAnsi="Verdana" w:cs="Arial"/>
          <w:sz w:val="20"/>
          <w:szCs w:val="20"/>
          <w:lang w:val="en-IN"/>
        </w:rPr>
      </w:pPr>
      <w:r w:rsidRPr="00EB7A88">
        <w:rPr>
          <w:rFonts w:ascii="Verdana" w:hAnsi="Verdana" w:cs="Arial"/>
          <w:noProof/>
          <w:sz w:val="20"/>
          <w:szCs w:val="20"/>
          <w:lang w:val="en-IN" w:eastAsia="en-IN"/>
        </w:rPr>
        <w:lastRenderedPageBreak/>
        <w:drawing>
          <wp:anchor distT="0" distB="0" distL="114300" distR="114300" simplePos="0" relativeHeight="251731968" behindDoc="1" locked="0" layoutInCell="1" allowOverlap="1" wp14:anchorId="327CE978" wp14:editId="42ED57B7">
            <wp:simplePos x="0" y="0"/>
            <wp:positionH relativeFrom="margin">
              <wp:align>right</wp:align>
            </wp:positionH>
            <wp:positionV relativeFrom="paragraph">
              <wp:posOffset>66675</wp:posOffset>
            </wp:positionV>
            <wp:extent cx="3228975" cy="2781300"/>
            <wp:effectExtent l="0" t="0" r="9525" b="0"/>
            <wp:wrapTight wrapText="bothSides">
              <wp:wrapPolygon edited="0">
                <wp:start x="0" y="0"/>
                <wp:lineTo x="0" y="21452"/>
                <wp:lineTo x="21536" y="21452"/>
                <wp:lineTo x="21536" y="0"/>
                <wp:lineTo x="0" y="0"/>
              </wp:wrapPolygon>
            </wp:wrapTight>
            <wp:docPr id="135" name="Picture 135" descr="C:\Users\admin\Downloads\40875154310_872aae72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40875154310_872aae7206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897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BIMTECH as an academic partner with Global Compact Network India organised the 13th National Convention on the theme of “Sustainable Development Goals: A Blueprint for the Action” on 8 June 2018 at Hotel Shangri-La, Bengaluru. The theme of the convention “A Blueprint for Action” emphasised on the real, on-ground actions that the businesses need to take to make a real impact on achieving the SDGs while also creating economic value for the nation.</w:t>
      </w:r>
    </w:p>
    <w:p w14:paraId="7E8600FA" w14:textId="77777777" w:rsidR="00E422E6" w:rsidRPr="00EB7A88" w:rsidRDefault="00E422E6" w:rsidP="00E422E6">
      <w:pPr>
        <w:spacing w:line="360" w:lineRule="auto"/>
        <w:rPr>
          <w:rFonts w:ascii="Verdana" w:hAnsi="Verdana" w:cs="Arial"/>
          <w:sz w:val="20"/>
          <w:szCs w:val="20"/>
          <w:lang w:val="en-IN"/>
        </w:rPr>
      </w:pPr>
      <w:r w:rsidRPr="00EB7A88">
        <w:rPr>
          <w:rFonts w:ascii="Verdana" w:hAnsi="Verdana" w:cs="Arial"/>
          <w:sz w:val="20"/>
          <w:szCs w:val="20"/>
          <w:lang w:val="en-IN"/>
        </w:rPr>
        <w:t>Dr. H. Chaturvedi, Director, BIMTECH who was invited as speaker during the event shared his thoughts on “Providing Quality Higher Education &amp; Lifelong Learning Opportunities for All in India”.</w:t>
      </w:r>
    </w:p>
    <w:p w14:paraId="75E079A4" w14:textId="77777777" w:rsidR="00E422E6" w:rsidRPr="00EB7A88" w:rsidRDefault="00E422E6" w:rsidP="00E422E6">
      <w:pPr>
        <w:spacing w:line="360" w:lineRule="auto"/>
        <w:rPr>
          <w:rFonts w:ascii="Verdana" w:hAnsi="Verdana" w:cs="Arial"/>
          <w:sz w:val="20"/>
          <w:szCs w:val="20"/>
          <w:lang w:val="en-IN"/>
        </w:rPr>
      </w:pPr>
      <w:r w:rsidRPr="00EB7A88">
        <w:rPr>
          <w:rFonts w:ascii="Verdana" w:hAnsi="Verdana" w:cs="Arial"/>
          <w:sz w:val="20"/>
          <w:szCs w:val="20"/>
          <w:lang w:val="en-IN"/>
        </w:rPr>
        <w:t xml:space="preserve">Prior to the above event, best case studies addressing at least one SDG were invited from across India from Public and Private sector companies, NGOs, and academic institutions. A Jury meeting was held on 28th May 2018 to select best case studies for the “Innovative Practices award on SDGs”. Dr. Vineeta Dutta Roy, Associate Professor and Lead CSR, BIMTECH was invited as jury member.  </w:t>
      </w:r>
    </w:p>
    <w:p w14:paraId="3FA78E7A" w14:textId="431D9EE7" w:rsidR="00C024F7" w:rsidRDefault="00E422E6" w:rsidP="00E422E6">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730944" behindDoc="1" locked="0" layoutInCell="1" allowOverlap="1" wp14:anchorId="382FB23A" wp14:editId="18D52A6C">
            <wp:simplePos x="0" y="0"/>
            <wp:positionH relativeFrom="column">
              <wp:posOffset>2955290</wp:posOffset>
            </wp:positionH>
            <wp:positionV relativeFrom="paragraph">
              <wp:posOffset>17145</wp:posOffset>
            </wp:positionV>
            <wp:extent cx="2772410" cy="1849755"/>
            <wp:effectExtent l="0" t="0" r="8890" b="0"/>
            <wp:wrapTight wrapText="bothSides">
              <wp:wrapPolygon edited="0">
                <wp:start x="0" y="0"/>
                <wp:lineTo x="0" y="21355"/>
                <wp:lineTo x="21521" y="21355"/>
                <wp:lineTo x="21521" y="0"/>
                <wp:lineTo x="0" y="0"/>
              </wp:wrapPolygon>
            </wp:wrapTight>
            <wp:docPr id="136" name="Picture 136" descr="C:\Users\admin\Downloads\DSC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DSC_01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41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BIMTECH also participated in case study competition for the “Innovative Practices award 2018 on Sustainable Development Goals (SDGs)” organized by the Global Compact Network India (GCNI) for which a presentation was made by Prof. Monika Mittal, BIMTECH and Mr Satender Rana, Programme Manager, BIMTECH at  IILM Institute for Higher Education, Lodhi Road, New Delhi on 2nd June 2018.</w:t>
      </w:r>
    </w:p>
    <w:p w14:paraId="7B0FD517" w14:textId="1A506421" w:rsidR="00C024F7" w:rsidRPr="00C024F7" w:rsidRDefault="00C024F7" w:rsidP="00C024F7">
      <w:pPr>
        <w:shd w:val="clear" w:color="auto" w:fill="FFFFFF"/>
        <w:spacing w:after="120" w:line="253" w:lineRule="atLeast"/>
        <w:rPr>
          <w:rFonts w:ascii="Verdana" w:eastAsia="Times New Roman" w:hAnsi="Verdana" w:cs="Calibri"/>
          <w:b/>
          <w:bCs/>
          <w:color w:val="222222"/>
          <w:sz w:val="22"/>
          <w:szCs w:val="22"/>
          <w:lang w:val="en-IN" w:eastAsia="en-GB"/>
        </w:rPr>
      </w:pPr>
      <w:r w:rsidRPr="00C024F7">
        <w:rPr>
          <w:rFonts w:ascii="Verdana" w:eastAsia="Times New Roman" w:hAnsi="Verdana" w:cs="Calibri"/>
          <w:b/>
          <w:bCs/>
          <w:color w:val="222222"/>
          <w:sz w:val="22"/>
          <w:szCs w:val="22"/>
          <w:lang w:val="en-IN" w:eastAsia="en-GB"/>
        </w:rPr>
        <w:t>Workshop on “Corporate Social Responsibility for Agricultural Development”</w:t>
      </w:r>
      <w:r w:rsidRPr="00C024F7">
        <w:rPr>
          <w:rFonts w:ascii="Verdana" w:eastAsia="Times New Roman" w:hAnsi="Verdana" w:cs="Calibri"/>
          <w:color w:val="222222"/>
          <w:sz w:val="22"/>
          <w:szCs w:val="22"/>
          <w:lang w:val="en-IN" w:eastAsia="en-GB"/>
        </w:rPr>
        <w:t xml:space="preserve"> </w:t>
      </w:r>
      <w:r w:rsidRPr="00C024F7">
        <w:rPr>
          <w:rFonts w:ascii="Verdana" w:eastAsia="Times New Roman" w:hAnsi="Verdana" w:cs="Calibri"/>
          <w:b/>
          <w:color w:val="222222"/>
          <w:sz w:val="22"/>
          <w:szCs w:val="22"/>
          <w:lang w:val="en-IN" w:eastAsia="en-GB"/>
        </w:rPr>
        <w:t>17-18</w:t>
      </w:r>
      <w:r w:rsidRPr="00C024F7">
        <w:rPr>
          <w:rFonts w:ascii="Verdana" w:eastAsia="Times New Roman" w:hAnsi="Verdana" w:cs="Calibri"/>
          <w:b/>
          <w:color w:val="222222"/>
          <w:sz w:val="22"/>
          <w:szCs w:val="22"/>
          <w:vertAlign w:val="superscript"/>
          <w:lang w:val="en-IN" w:eastAsia="en-GB"/>
        </w:rPr>
        <w:t>th</w:t>
      </w:r>
      <w:r w:rsidRPr="00C024F7">
        <w:rPr>
          <w:rFonts w:ascii="Verdana" w:eastAsia="Times New Roman" w:hAnsi="Verdana" w:cs="Calibri"/>
          <w:b/>
          <w:color w:val="222222"/>
          <w:sz w:val="22"/>
          <w:szCs w:val="22"/>
          <w:lang w:val="en-IN" w:eastAsia="en-GB"/>
        </w:rPr>
        <w:t> October 2019.</w:t>
      </w:r>
    </w:p>
    <w:p w14:paraId="296ED3DC" w14:textId="77777777" w:rsidR="00C024F7" w:rsidRPr="00C024F7" w:rsidRDefault="00C024F7" w:rsidP="00C024F7">
      <w:pPr>
        <w:shd w:val="clear" w:color="auto" w:fill="FFFFFF"/>
        <w:spacing w:after="120" w:line="253" w:lineRule="atLeast"/>
        <w:jc w:val="center"/>
        <w:rPr>
          <w:rFonts w:ascii="Verdana" w:eastAsia="Times New Roman" w:hAnsi="Verdana" w:cs="Calibri"/>
          <w:b/>
          <w:bCs/>
          <w:color w:val="222222"/>
          <w:sz w:val="22"/>
          <w:szCs w:val="22"/>
          <w:lang w:val="en-IN" w:eastAsia="en-GB"/>
        </w:rPr>
      </w:pPr>
    </w:p>
    <w:p w14:paraId="1BC2662E" w14:textId="342F13EF" w:rsidR="00C024F7" w:rsidRPr="00C024F7" w:rsidRDefault="00C024F7" w:rsidP="00C024F7">
      <w:pPr>
        <w:shd w:val="clear" w:color="auto" w:fill="FFFFFF"/>
        <w:spacing w:after="120" w:line="253" w:lineRule="atLeast"/>
        <w:jc w:val="both"/>
        <w:rPr>
          <w:rFonts w:ascii="Calibri" w:eastAsia="Times New Roman" w:hAnsi="Calibri" w:cs="Calibri"/>
          <w:color w:val="222222"/>
          <w:sz w:val="24"/>
          <w:szCs w:val="24"/>
          <w:lang w:val="en-IN" w:eastAsia="en-GB"/>
        </w:rPr>
      </w:pPr>
      <w:r w:rsidRPr="00C024F7">
        <w:rPr>
          <w:rFonts w:eastAsiaTheme="minorHAnsi"/>
          <w:noProof/>
          <w:sz w:val="22"/>
          <w:szCs w:val="22"/>
          <w:lang w:val="en-IN" w:eastAsia="en-IN"/>
        </w:rPr>
        <w:lastRenderedPageBreak/>
        <w:drawing>
          <wp:anchor distT="0" distB="0" distL="114300" distR="114300" simplePos="0" relativeHeight="251748352" behindDoc="1" locked="0" layoutInCell="1" allowOverlap="1" wp14:anchorId="48F3C018" wp14:editId="4A1D3D1F">
            <wp:simplePos x="0" y="0"/>
            <wp:positionH relativeFrom="margin">
              <wp:posOffset>2397760</wp:posOffset>
            </wp:positionH>
            <wp:positionV relativeFrom="paragraph">
              <wp:posOffset>1906905</wp:posOffset>
            </wp:positionV>
            <wp:extent cx="3546000" cy="2364000"/>
            <wp:effectExtent l="0" t="0" r="0" b="0"/>
            <wp:wrapTight wrapText="bothSides">
              <wp:wrapPolygon edited="0">
                <wp:start x="0" y="0"/>
                <wp:lineTo x="0" y="21414"/>
                <wp:lineTo x="21468" y="21414"/>
                <wp:lineTo x="214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6000" cy="236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4F7">
        <w:rPr>
          <w:rFonts w:eastAsiaTheme="minorHAnsi"/>
          <w:noProof/>
          <w:sz w:val="22"/>
          <w:szCs w:val="22"/>
          <w:lang w:val="en-IN" w:eastAsia="en-IN"/>
        </w:rPr>
        <w:drawing>
          <wp:anchor distT="0" distB="0" distL="114300" distR="114300" simplePos="0" relativeHeight="251747328" behindDoc="1" locked="0" layoutInCell="1" allowOverlap="1" wp14:anchorId="5EBEB762" wp14:editId="558E24BC">
            <wp:simplePos x="0" y="0"/>
            <wp:positionH relativeFrom="margin">
              <wp:align>right</wp:align>
            </wp:positionH>
            <wp:positionV relativeFrom="paragraph">
              <wp:posOffset>11430</wp:posOffset>
            </wp:positionV>
            <wp:extent cx="3545840" cy="1895475"/>
            <wp:effectExtent l="0" t="0" r="0" b="9525"/>
            <wp:wrapTight wrapText="bothSides">
              <wp:wrapPolygon edited="0">
                <wp:start x="0" y="0"/>
                <wp:lineTo x="0" y="21491"/>
                <wp:lineTo x="21468" y="21491"/>
                <wp:lineTo x="214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927"/>
                    <a:stretch/>
                  </pic:blipFill>
                  <pic:spPr bwMode="auto">
                    <a:xfrm>
                      <a:off x="0" y="0"/>
                      <a:ext cx="354584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24F7">
        <w:rPr>
          <w:rFonts w:ascii="Calibri" w:eastAsia="Times New Roman" w:hAnsi="Calibri" w:cs="Calibri"/>
          <w:color w:val="222222"/>
          <w:sz w:val="24"/>
          <w:szCs w:val="24"/>
          <w:lang w:val="en-IN" w:eastAsia="en-GB"/>
        </w:rPr>
        <w:t>A workshop was organised jointly by Birla Institute of Management Technology (BIMTECH), Greater Noida, and National Institute of Agricultural Extension Management (MANAGE), Hyderabad on 17-18</w:t>
      </w:r>
      <w:r w:rsidRPr="00C024F7">
        <w:rPr>
          <w:rFonts w:ascii="Calibri" w:eastAsia="Times New Roman" w:hAnsi="Calibri" w:cs="Calibri"/>
          <w:color w:val="222222"/>
          <w:sz w:val="24"/>
          <w:szCs w:val="24"/>
          <w:vertAlign w:val="superscript"/>
          <w:lang w:val="en-IN" w:eastAsia="en-GB"/>
        </w:rPr>
        <w:t>th</w:t>
      </w:r>
      <w:r w:rsidRPr="00C024F7">
        <w:rPr>
          <w:rFonts w:ascii="Calibri" w:eastAsia="Times New Roman" w:hAnsi="Calibri" w:cs="Calibri"/>
          <w:color w:val="222222"/>
          <w:sz w:val="24"/>
          <w:szCs w:val="24"/>
          <w:lang w:val="en-IN" w:eastAsia="en-GB"/>
        </w:rPr>
        <w:t> October 2019. 34 organisations including corporate foundations such as Reliance Foundation, Ambuja Cement Foundation, JSW Foundation, Dalmia Bharat Cement, ITC Limited, ACC Limited, Indian Oil Corporation Limited, Bharat Dynamics Limited and NTPC Limited participated in the workshop. The themes for this year’s workshop are i) water management, ii) dairy and iii) innovative projects in the area of agriculture.</w:t>
      </w:r>
    </w:p>
    <w:p w14:paraId="6199E8E4" w14:textId="5524D52F" w:rsidR="006115DA" w:rsidRPr="00EB7A88" w:rsidRDefault="006115DA" w:rsidP="006115DA">
      <w:pPr>
        <w:spacing w:line="360" w:lineRule="auto"/>
        <w:rPr>
          <w:rFonts w:ascii="Verdana" w:hAnsi="Verdana" w:cs="Arial"/>
          <w:b/>
          <w:bCs/>
          <w:sz w:val="20"/>
          <w:szCs w:val="20"/>
          <w:lang w:val="en-IN"/>
        </w:rPr>
      </w:pPr>
      <w:r w:rsidRPr="00EB7A88">
        <w:rPr>
          <w:rFonts w:ascii="Verdana" w:hAnsi="Verdana" w:cs="Arial"/>
          <w:b/>
          <w:bCs/>
          <w:sz w:val="20"/>
          <w:szCs w:val="20"/>
          <w:lang w:val="en-IN"/>
        </w:rPr>
        <w:t>Workshop on CSR for Agricultural Development</w:t>
      </w:r>
      <w:r w:rsidR="00C024F7">
        <w:rPr>
          <w:rFonts w:ascii="Verdana" w:hAnsi="Verdana" w:cs="Arial"/>
          <w:b/>
          <w:bCs/>
          <w:sz w:val="20"/>
          <w:szCs w:val="20"/>
          <w:lang w:val="en-IN"/>
        </w:rPr>
        <w:t xml:space="preserve"> 2018</w:t>
      </w:r>
    </w:p>
    <w:p w14:paraId="68885E59" w14:textId="01133F53" w:rsidR="006115DA" w:rsidRPr="00EB7A88" w:rsidRDefault="006374BD" w:rsidP="006115DA">
      <w:pPr>
        <w:spacing w:line="360" w:lineRule="auto"/>
        <w:rPr>
          <w:rFonts w:ascii="Verdana" w:hAnsi="Verdana" w:cs="Arial"/>
          <w:sz w:val="20"/>
          <w:szCs w:val="20"/>
          <w:lang w:val="en-IN"/>
        </w:rPr>
      </w:pPr>
      <w:r w:rsidRPr="00EB7A88">
        <w:rPr>
          <w:rFonts w:ascii="Verdana" w:hAnsi="Verdana" w:cs="Arial"/>
          <w:b/>
          <w:bCs/>
          <w:noProof/>
          <w:sz w:val="20"/>
          <w:szCs w:val="20"/>
          <w:lang w:val="en-IN" w:eastAsia="en-IN"/>
        </w:rPr>
        <w:drawing>
          <wp:anchor distT="0" distB="0" distL="114300" distR="114300" simplePos="0" relativeHeight="251734016" behindDoc="1" locked="0" layoutInCell="1" allowOverlap="1" wp14:anchorId="48AF1405" wp14:editId="477DEAD9">
            <wp:simplePos x="0" y="0"/>
            <wp:positionH relativeFrom="margin">
              <wp:align>right</wp:align>
            </wp:positionH>
            <wp:positionV relativeFrom="paragraph">
              <wp:posOffset>791210</wp:posOffset>
            </wp:positionV>
            <wp:extent cx="3162300" cy="2108200"/>
            <wp:effectExtent l="0" t="0" r="0" b="6350"/>
            <wp:wrapTight wrapText="bothSides">
              <wp:wrapPolygon edited="0">
                <wp:start x="0" y="0"/>
                <wp:lineTo x="0" y="21470"/>
                <wp:lineTo x="21470" y="21470"/>
                <wp:lineTo x="21470"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230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5DA" w:rsidRPr="00EB7A88">
        <w:rPr>
          <w:rFonts w:ascii="Verdana" w:hAnsi="Verdana" w:cs="Arial"/>
          <w:sz w:val="20"/>
          <w:szCs w:val="20"/>
          <w:lang w:val="en-IN"/>
        </w:rPr>
        <w:t xml:space="preserve">BIMTECH in collaboration with the National Institute of Agricultural Extension Management (MANAGE) organized its 2nd workshop on “Corporate Social Responsibility for Agricultural Development” at MANAGE Campus at Hyderabad on 19-20th November 2018. </w:t>
      </w:r>
    </w:p>
    <w:p w14:paraId="52986F45" w14:textId="77777777" w:rsidR="006115DA" w:rsidRPr="00EB7A88" w:rsidRDefault="006115DA" w:rsidP="006115DA">
      <w:pPr>
        <w:spacing w:line="360" w:lineRule="auto"/>
        <w:rPr>
          <w:rFonts w:ascii="Verdana" w:hAnsi="Verdana" w:cs="Arial"/>
          <w:b/>
          <w:bCs/>
          <w:sz w:val="20"/>
          <w:szCs w:val="20"/>
          <w:lang w:val="en-IN"/>
        </w:rPr>
      </w:pPr>
      <w:r w:rsidRPr="00EB7A88">
        <w:rPr>
          <w:rFonts w:ascii="Verdana" w:hAnsi="Verdana" w:cs="Arial"/>
          <w:b/>
          <w:bCs/>
          <w:noProof/>
          <w:sz w:val="20"/>
          <w:szCs w:val="20"/>
          <w:lang w:val="en-IN" w:eastAsia="en-IN"/>
        </w:rPr>
        <w:drawing>
          <wp:anchor distT="0" distB="0" distL="114300" distR="114300" simplePos="0" relativeHeight="251735040" behindDoc="1" locked="0" layoutInCell="1" allowOverlap="1" wp14:anchorId="3183392A" wp14:editId="1234C69E">
            <wp:simplePos x="0" y="0"/>
            <wp:positionH relativeFrom="margin">
              <wp:posOffset>2771775</wp:posOffset>
            </wp:positionH>
            <wp:positionV relativeFrom="paragraph">
              <wp:posOffset>6985</wp:posOffset>
            </wp:positionV>
            <wp:extent cx="3162300" cy="2369185"/>
            <wp:effectExtent l="0" t="0" r="0" b="0"/>
            <wp:wrapTight wrapText="bothSides">
              <wp:wrapPolygon edited="0">
                <wp:start x="0" y="0"/>
                <wp:lineTo x="0" y="21363"/>
                <wp:lineTo x="21470" y="21363"/>
                <wp:lineTo x="21470"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2300" cy="236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A88">
        <w:rPr>
          <w:rFonts w:ascii="Verdana" w:hAnsi="Verdana" w:cs="Arial"/>
          <w:b/>
          <w:bCs/>
          <w:sz w:val="20"/>
          <w:szCs w:val="20"/>
          <w:lang w:val="en-IN"/>
        </w:rPr>
        <w:t>International Conference on Sustainable Mountain Development and Tourism</w:t>
      </w:r>
    </w:p>
    <w:p w14:paraId="3CF19C55" w14:textId="77777777" w:rsidR="006115DA" w:rsidRPr="00EB7A88" w:rsidRDefault="006115DA" w:rsidP="006115DA">
      <w:pPr>
        <w:spacing w:line="360" w:lineRule="auto"/>
        <w:rPr>
          <w:rFonts w:ascii="Verdana" w:hAnsi="Verdana" w:cs="Arial"/>
          <w:sz w:val="20"/>
          <w:szCs w:val="20"/>
          <w:lang w:val="en-IN"/>
        </w:rPr>
      </w:pPr>
      <w:r w:rsidRPr="00EB7A88">
        <w:rPr>
          <w:rFonts w:ascii="Verdana" w:hAnsi="Verdana" w:cs="Arial"/>
          <w:sz w:val="20"/>
          <w:szCs w:val="20"/>
          <w:lang w:val="en-IN"/>
        </w:rPr>
        <w:t xml:space="preserve">In order to raise some un-addressed yet fragile mountain development issues, Green Earth Alliance (GEA-International) organized 1st International Conference on “Sustainable Mountain Development &amp; Tourism (SMDT)” at Kathmandu/Nepal. Prof. N. N. Sharma, Chairperson, Centre for Sustainability &amp; CSR, BIMTECH was invited as </w:t>
      </w:r>
      <w:bookmarkStart w:id="1" w:name="_GoBack"/>
      <w:bookmarkEnd w:id="1"/>
      <w:r w:rsidRPr="00EB7A88">
        <w:rPr>
          <w:rFonts w:ascii="Verdana" w:hAnsi="Verdana" w:cs="Arial"/>
          <w:sz w:val="20"/>
          <w:szCs w:val="20"/>
          <w:lang w:val="en-IN"/>
        </w:rPr>
        <w:t>speaker during the conference.</w:t>
      </w:r>
    </w:p>
    <w:p w14:paraId="1C0742CC" w14:textId="77777777" w:rsidR="006115DA" w:rsidRPr="00EB7A88" w:rsidRDefault="006115DA" w:rsidP="006115DA">
      <w:pPr>
        <w:spacing w:line="360" w:lineRule="auto"/>
        <w:rPr>
          <w:rFonts w:ascii="Verdana" w:hAnsi="Verdana" w:cs="Arial"/>
          <w:sz w:val="20"/>
          <w:szCs w:val="20"/>
          <w:lang w:val="en-IN"/>
        </w:rPr>
      </w:pPr>
    </w:p>
    <w:p w14:paraId="5D9A3E63" w14:textId="77777777" w:rsidR="006115DA" w:rsidRPr="00EB7A88" w:rsidRDefault="006115DA" w:rsidP="006115DA">
      <w:pPr>
        <w:spacing w:line="360" w:lineRule="auto"/>
        <w:rPr>
          <w:rFonts w:ascii="Verdana" w:hAnsi="Verdana" w:cs="Arial"/>
          <w:b/>
          <w:bCs/>
          <w:sz w:val="20"/>
          <w:szCs w:val="20"/>
          <w:lang w:val="en-IN"/>
        </w:rPr>
      </w:pPr>
      <w:r w:rsidRPr="00EB7A88">
        <w:rPr>
          <w:rFonts w:ascii="Verdana" w:hAnsi="Verdana" w:cs="Arial"/>
          <w:b/>
          <w:bCs/>
          <w:noProof/>
          <w:sz w:val="20"/>
          <w:szCs w:val="20"/>
          <w:lang w:val="en-IN" w:eastAsia="en-IN"/>
        </w:rPr>
        <w:drawing>
          <wp:anchor distT="0" distB="0" distL="114300" distR="114300" simplePos="0" relativeHeight="251736064" behindDoc="1" locked="0" layoutInCell="1" allowOverlap="1" wp14:anchorId="0DB46462" wp14:editId="6CAF1CA5">
            <wp:simplePos x="0" y="0"/>
            <wp:positionH relativeFrom="margin">
              <wp:posOffset>2771775</wp:posOffset>
            </wp:positionH>
            <wp:positionV relativeFrom="paragraph">
              <wp:posOffset>-7453630</wp:posOffset>
            </wp:positionV>
            <wp:extent cx="3169920" cy="2133600"/>
            <wp:effectExtent l="0" t="0" r="0" b="0"/>
            <wp:wrapTight wrapText="bothSides">
              <wp:wrapPolygon edited="0">
                <wp:start x="0" y="0"/>
                <wp:lineTo x="0" y="21407"/>
                <wp:lineTo x="21418" y="21407"/>
                <wp:lineTo x="21418"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992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A88">
        <w:rPr>
          <w:rFonts w:ascii="Verdana" w:hAnsi="Verdana" w:cs="Arial"/>
          <w:b/>
          <w:bCs/>
          <w:sz w:val="20"/>
          <w:szCs w:val="20"/>
          <w:lang w:val="en-IN"/>
        </w:rPr>
        <w:t>International Dialogue and Conference - India and Sustainability Standards</w:t>
      </w:r>
    </w:p>
    <w:p w14:paraId="0158313D" w14:textId="77777777" w:rsidR="006115DA" w:rsidRPr="00EB7A88" w:rsidRDefault="006115DA" w:rsidP="006115DA">
      <w:pPr>
        <w:spacing w:line="360" w:lineRule="auto"/>
        <w:rPr>
          <w:rFonts w:ascii="Verdana" w:hAnsi="Verdana" w:cs="Arial"/>
          <w:sz w:val="20"/>
          <w:szCs w:val="20"/>
          <w:lang w:val="en-IN"/>
        </w:rPr>
      </w:pPr>
      <w:r w:rsidRPr="00EB7A88">
        <w:rPr>
          <w:rFonts w:ascii="Verdana" w:hAnsi="Verdana" w:cs="Arial"/>
          <w:sz w:val="20"/>
          <w:szCs w:val="20"/>
          <w:lang w:val="en-IN"/>
        </w:rPr>
        <w:t>Prof. N. N. Sharma, Chairperson, Centre for Sustainability &amp; CSR, BIMTECH was invited to address the participants during the 5th Annual Conference of Centre for Responsible Business (CRB) titled ‘Collaboration a key to SDGs: Leveraging CSR &amp; Voluntary Sustainability Standards’ organized from 14-16 November 2018.</w:t>
      </w:r>
    </w:p>
    <w:p w14:paraId="2F659966" w14:textId="77777777" w:rsidR="006115DA" w:rsidRPr="00EB7A88" w:rsidRDefault="006115DA" w:rsidP="006115DA">
      <w:pPr>
        <w:spacing w:line="360" w:lineRule="auto"/>
        <w:rPr>
          <w:rFonts w:ascii="Verdana" w:hAnsi="Verdana" w:cs="Arial"/>
          <w:b/>
          <w:bCs/>
          <w:sz w:val="20"/>
          <w:szCs w:val="20"/>
          <w:lang w:val="en-IN"/>
        </w:rPr>
      </w:pPr>
      <w:r w:rsidRPr="00EB7A88">
        <w:rPr>
          <w:rFonts w:ascii="Verdana" w:hAnsi="Verdana" w:cs="Arial"/>
          <w:b/>
          <w:bCs/>
          <w:noProof/>
          <w:sz w:val="20"/>
          <w:szCs w:val="20"/>
          <w:lang w:val="en-IN" w:eastAsia="en-IN"/>
        </w:rPr>
        <w:drawing>
          <wp:anchor distT="0" distB="0" distL="114300" distR="114300" simplePos="0" relativeHeight="251737088" behindDoc="1" locked="0" layoutInCell="1" allowOverlap="1" wp14:anchorId="10B2915F" wp14:editId="2D7FB02C">
            <wp:simplePos x="0" y="0"/>
            <wp:positionH relativeFrom="margin">
              <wp:align>right</wp:align>
            </wp:positionH>
            <wp:positionV relativeFrom="paragraph">
              <wp:posOffset>77470</wp:posOffset>
            </wp:positionV>
            <wp:extent cx="3104515" cy="2326640"/>
            <wp:effectExtent l="0" t="0" r="635" b="0"/>
            <wp:wrapTight wrapText="bothSides">
              <wp:wrapPolygon edited="0">
                <wp:start x="0" y="0"/>
                <wp:lineTo x="0" y="21400"/>
                <wp:lineTo x="21472" y="21400"/>
                <wp:lineTo x="21472"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4515"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A88">
        <w:rPr>
          <w:rFonts w:ascii="Verdana" w:hAnsi="Verdana" w:cs="Arial"/>
          <w:b/>
          <w:bCs/>
          <w:sz w:val="20"/>
          <w:szCs w:val="20"/>
          <w:lang w:val="en-IN"/>
        </w:rPr>
        <w:t>International Training Programme on Small Business Planning and Promotion</w:t>
      </w:r>
    </w:p>
    <w:p w14:paraId="67BAA649" w14:textId="77777777" w:rsidR="006115DA" w:rsidRPr="00EB7A88" w:rsidRDefault="006115DA" w:rsidP="006115DA">
      <w:pPr>
        <w:spacing w:line="360" w:lineRule="auto"/>
        <w:rPr>
          <w:rFonts w:ascii="Verdana" w:hAnsi="Verdana" w:cs="Arial"/>
          <w:sz w:val="20"/>
          <w:szCs w:val="20"/>
          <w:lang w:val="en-IN"/>
        </w:rPr>
      </w:pPr>
      <w:r w:rsidRPr="00EB7A88">
        <w:rPr>
          <w:rFonts w:ascii="Verdana" w:hAnsi="Verdana" w:cs="Arial"/>
          <w:sz w:val="20"/>
          <w:szCs w:val="20"/>
          <w:lang w:val="en-IN"/>
        </w:rPr>
        <w:t>Prof. N. N. Sharma, Chairperson, Centre for Sustainability &amp; CSR, BIMTECH took a training session during the International Training Programme on Small Business Planning and Promotion organized by The National Institute for Entrepreneurship and Small Business Development (NIESBUD), Noida. The training programme was attended by persons from 15 nations.</w:t>
      </w:r>
    </w:p>
    <w:p w14:paraId="33F486F4" w14:textId="40B22F46" w:rsidR="00F343B1" w:rsidRPr="00EB7A88" w:rsidRDefault="008676BD" w:rsidP="00F343B1">
      <w:pPr>
        <w:spacing w:line="360" w:lineRule="auto"/>
        <w:rPr>
          <w:rFonts w:ascii="Verdana" w:hAnsi="Verdana" w:cs="Arial"/>
          <w:b/>
          <w:bCs/>
          <w:sz w:val="20"/>
          <w:szCs w:val="20"/>
          <w:lang w:val="en-IN"/>
        </w:rPr>
      </w:pPr>
      <w:r w:rsidRPr="00EB7A88">
        <w:rPr>
          <w:rFonts w:ascii="Verdana" w:hAnsi="Verdana" w:cs="Arial"/>
          <w:b/>
          <w:bCs/>
          <w:sz w:val="20"/>
          <w:szCs w:val="20"/>
          <w:lang w:val="en-IN"/>
        </w:rPr>
        <w:t>“</w:t>
      </w:r>
      <w:r w:rsidR="00F343B1" w:rsidRPr="00EB7A88">
        <w:rPr>
          <w:rFonts w:ascii="Verdana" w:hAnsi="Verdana" w:cs="Arial"/>
          <w:b/>
          <w:bCs/>
          <w:sz w:val="20"/>
          <w:szCs w:val="20"/>
          <w:lang w:val="en-IN"/>
        </w:rPr>
        <w:t>Make in Odisha</w:t>
      </w:r>
      <w:r w:rsidRPr="00EB7A88">
        <w:rPr>
          <w:rFonts w:ascii="Verdana" w:hAnsi="Verdana" w:cs="Arial"/>
          <w:b/>
          <w:bCs/>
          <w:sz w:val="20"/>
          <w:szCs w:val="20"/>
          <w:lang w:val="en-IN"/>
        </w:rPr>
        <w:t>”</w:t>
      </w:r>
      <w:r w:rsidR="00F343B1" w:rsidRPr="00EB7A88">
        <w:rPr>
          <w:rFonts w:ascii="Verdana" w:hAnsi="Verdana" w:cs="Arial"/>
          <w:b/>
          <w:bCs/>
          <w:sz w:val="20"/>
          <w:szCs w:val="20"/>
          <w:lang w:val="en-IN"/>
        </w:rPr>
        <w:t xml:space="preserve"> </w:t>
      </w:r>
      <w:r w:rsidRPr="00EB7A88">
        <w:rPr>
          <w:rFonts w:ascii="Verdana" w:hAnsi="Verdana" w:cs="Arial"/>
          <w:b/>
          <w:bCs/>
          <w:sz w:val="20"/>
          <w:szCs w:val="20"/>
          <w:lang w:val="en-IN"/>
        </w:rPr>
        <w:t>CSR Conclave –</w:t>
      </w:r>
      <w:r w:rsidR="00CC741F" w:rsidRPr="00EB7A88">
        <w:rPr>
          <w:rFonts w:ascii="Verdana" w:hAnsi="Verdana" w:cs="Arial"/>
          <w:b/>
          <w:bCs/>
          <w:sz w:val="20"/>
          <w:szCs w:val="20"/>
          <w:lang w:val="en-IN"/>
        </w:rPr>
        <w:t xml:space="preserve">Organised by </w:t>
      </w:r>
      <w:r w:rsidRPr="00EB7A88">
        <w:rPr>
          <w:rFonts w:ascii="Verdana" w:hAnsi="Verdana" w:cs="Arial"/>
          <w:b/>
          <w:bCs/>
          <w:sz w:val="20"/>
          <w:szCs w:val="20"/>
          <w:lang w:val="en-IN"/>
        </w:rPr>
        <w:t xml:space="preserve">Government of Odisha </w:t>
      </w:r>
      <w:r w:rsidR="00F343B1" w:rsidRPr="00EB7A88">
        <w:rPr>
          <w:rFonts w:ascii="Verdana" w:hAnsi="Verdana" w:cs="Arial"/>
          <w:b/>
          <w:bCs/>
          <w:sz w:val="20"/>
          <w:szCs w:val="20"/>
          <w:lang w:val="en-IN"/>
        </w:rPr>
        <w:t>2018</w:t>
      </w:r>
    </w:p>
    <w:p w14:paraId="46E9FC15" w14:textId="009F9776" w:rsidR="00F343B1" w:rsidRPr="00EB7A88" w:rsidRDefault="00F343B1" w:rsidP="00F343B1">
      <w:pPr>
        <w:spacing w:line="360" w:lineRule="auto"/>
        <w:rPr>
          <w:rFonts w:ascii="Verdana" w:hAnsi="Verdana" w:cs="Arial"/>
          <w:sz w:val="20"/>
          <w:szCs w:val="20"/>
          <w:lang w:val="en-IN"/>
        </w:rPr>
      </w:pPr>
      <w:r w:rsidRPr="00EB7A88">
        <w:rPr>
          <w:rFonts w:ascii="Verdana" w:hAnsi="Verdana" w:cs="Arial"/>
          <w:noProof/>
          <w:sz w:val="20"/>
          <w:szCs w:val="20"/>
          <w:lang w:val="en-IN" w:eastAsia="en-IN"/>
        </w:rPr>
        <w:lastRenderedPageBreak/>
        <w:drawing>
          <wp:anchor distT="0" distB="0" distL="114300" distR="114300" simplePos="0" relativeHeight="251725824" behindDoc="1" locked="0" layoutInCell="1" allowOverlap="1" wp14:anchorId="403ACFE3" wp14:editId="06F61F1A">
            <wp:simplePos x="0" y="0"/>
            <wp:positionH relativeFrom="margin">
              <wp:posOffset>3324225</wp:posOffset>
            </wp:positionH>
            <wp:positionV relativeFrom="paragraph">
              <wp:posOffset>10160</wp:posOffset>
            </wp:positionV>
            <wp:extent cx="3067050" cy="2371725"/>
            <wp:effectExtent l="0" t="0" r="0" b="9525"/>
            <wp:wrapTight wrapText="bothSides">
              <wp:wrapPolygon edited="0">
                <wp:start x="0" y="0"/>
                <wp:lineTo x="0" y="21513"/>
                <wp:lineTo x="21466" y="21513"/>
                <wp:lineTo x="21466" y="0"/>
                <wp:lineTo x="0" y="0"/>
              </wp:wrapPolygon>
            </wp:wrapTight>
            <wp:docPr id="45" name="Picture 45"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12-10 at 15.29.46.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7050" cy="2371725"/>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 xml:space="preserve">The Government of Odisha organized the Make in Odisha Conclave from 11-15th November 2018 at </w:t>
      </w:r>
      <w:r w:rsidR="00AB42B7" w:rsidRPr="00EB7A88">
        <w:rPr>
          <w:rFonts w:ascii="Verdana" w:hAnsi="Verdana" w:cs="Arial"/>
          <w:sz w:val="20"/>
          <w:szCs w:val="20"/>
          <w:lang w:val="en-IN"/>
        </w:rPr>
        <w:t>Bhubaneswar</w:t>
      </w:r>
      <w:r w:rsidRPr="00EB7A88">
        <w:rPr>
          <w:rFonts w:ascii="Verdana" w:hAnsi="Verdana" w:cs="Arial"/>
          <w:sz w:val="20"/>
          <w:szCs w:val="20"/>
          <w:lang w:val="en-IN"/>
        </w:rPr>
        <w:t>. During the event, Dr Vineeta Dutta Roy, was invited as jury member, eminent speaker and distinguish</w:t>
      </w:r>
      <w:r w:rsidR="009D765A" w:rsidRPr="00EB7A88">
        <w:rPr>
          <w:rFonts w:ascii="Verdana" w:hAnsi="Verdana" w:cs="Arial"/>
          <w:sz w:val="20"/>
          <w:szCs w:val="20"/>
          <w:lang w:val="en-IN"/>
        </w:rPr>
        <w:t>ed</w:t>
      </w:r>
      <w:r w:rsidRPr="00EB7A88">
        <w:rPr>
          <w:rFonts w:ascii="Verdana" w:hAnsi="Verdana" w:cs="Arial"/>
          <w:sz w:val="20"/>
          <w:szCs w:val="20"/>
          <w:lang w:val="en-IN"/>
        </w:rPr>
        <w:t xml:space="preserve"> moderator on 14th November 2018. </w:t>
      </w:r>
    </w:p>
    <w:p w14:paraId="1978895F" w14:textId="77777777" w:rsidR="00F343B1" w:rsidRPr="00EB7A88" w:rsidRDefault="00F343B1" w:rsidP="00F343B1">
      <w:pPr>
        <w:spacing w:line="360" w:lineRule="auto"/>
        <w:rPr>
          <w:rFonts w:ascii="Verdana" w:hAnsi="Verdana" w:cs="Arial"/>
          <w:sz w:val="20"/>
          <w:szCs w:val="20"/>
          <w:lang w:val="en-IN"/>
        </w:rPr>
      </w:pPr>
    </w:p>
    <w:p w14:paraId="2C953207" w14:textId="5F20F819" w:rsidR="00D25705" w:rsidRDefault="00D25705" w:rsidP="00AE178A">
      <w:pPr>
        <w:spacing w:line="360" w:lineRule="auto"/>
        <w:rPr>
          <w:rFonts w:ascii="Verdana" w:hAnsi="Verdana" w:cs="Arial"/>
          <w:sz w:val="20"/>
          <w:szCs w:val="20"/>
          <w:lang w:val="en-IN"/>
        </w:rPr>
      </w:pPr>
    </w:p>
    <w:p w14:paraId="65421476" w14:textId="0EDAAFBA" w:rsidR="00D25705" w:rsidRPr="00EB7A88" w:rsidRDefault="00724817" w:rsidP="00D25705">
      <w:pPr>
        <w:spacing w:line="360" w:lineRule="auto"/>
        <w:rPr>
          <w:rFonts w:ascii="Verdana" w:hAnsi="Verdana" w:cs="Arial"/>
          <w:b/>
          <w:bCs/>
          <w:sz w:val="20"/>
          <w:szCs w:val="20"/>
          <w:lang w:val="en-IN"/>
        </w:rPr>
      </w:pPr>
      <w:r w:rsidRPr="00EB7A88">
        <w:rPr>
          <w:rFonts w:ascii="Verdana" w:hAnsi="Verdana" w:cs="Arial"/>
          <w:b/>
          <w:bCs/>
          <w:noProof/>
          <w:sz w:val="20"/>
          <w:szCs w:val="20"/>
          <w:lang w:val="en-IN" w:eastAsia="en-IN"/>
        </w:rPr>
        <w:drawing>
          <wp:anchor distT="0" distB="0" distL="114300" distR="114300" simplePos="0" relativeHeight="251739136" behindDoc="1" locked="0" layoutInCell="1" allowOverlap="1" wp14:anchorId="20FE8955" wp14:editId="6CE5D35A">
            <wp:simplePos x="0" y="0"/>
            <wp:positionH relativeFrom="margin">
              <wp:align>right</wp:align>
            </wp:positionH>
            <wp:positionV relativeFrom="paragraph">
              <wp:posOffset>529590</wp:posOffset>
            </wp:positionV>
            <wp:extent cx="3014345" cy="1828800"/>
            <wp:effectExtent l="0" t="0" r="0" b="0"/>
            <wp:wrapTight wrapText="bothSides">
              <wp:wrapPolygon edited="0">
                <wp:start x="0" y="0"/>
                <wp:lineTo x="0" y="21375"/>
                <wp:lineTo x="21432" y="21375"/>
                <wp:lineTo x="21432" y="0"/>
                <wp:lineTo x="0" y="0"/>
              </wp:wrapPolygon>
            </wp:wrapTight>
            <wp:docPr id="146" name="Picture 146"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583879_10156948699257487_1872077850920615936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4345" cy="1828800"/>
                    </a:xfrm>
                    <a:prstGeom prst="rect">
                      <a:avLst/>
                    </a:prstGeom>
                  </pic:spPr>
                </pic:pic>
              </a:graphicData>
            </a:graphic>
            <wp14:sizeRelH relativeFrom="page">
              <wp14:pctWidth>0</wp14:pctWidth>
            </wp14:sizeRelH>
            <wp14:sizeRelV relativeFrom="page">
              <wp14:pctHeight>0</wp14:pctHeight>
            </wp14:sizeRelV>
          </wp:anchor>
        </w:drawing>
      </w:r>
      <w:r w:rsidR="00D25705" w:rsidRPr="00EB7A88">
        <w:rPr>
          <w:rFonts w:ascii="Verdana" w:hAnsi="Verdana" w:cs="Arial"/>
          <w:b/>
          <w:bCs/>
          <w:sz w:val="20"/>
          <w:szCs w:val="20"/>
          <w:lang w:val="en-IN"/>
        </w:rPr>
        <w:t>6th IILM International Conference on “Reimagining Sustainable Futures- The SDG Framework” from 31stJanuary – 2nd February 2019.</w:t>
      </w:r>
    </w:p>
    <w:p w14:paraId="3317F279" w14:textId="77777777" w:rsidR="00D25705" w:rsidRPr="00EB7A88" w:rsidRDefault="00D25705" w:rsidP="00D25705">
      <w:pPr>
        <w:spacing w:line="360" w:lineRule="auto"/>
        <w:rPr>
          <w:rFonts w:ascii="Verdana" w:hAnsi="Verdana" w:cs="Arial"/>
          <w:sz w:val="20"/>
          <w:szCs w:val="20"/>
          <w:lang w:val="en-IN"/>
        </w:rPr>
      </w:pPr>
      <w:r w:rsidRPr="00EB7A88">
        <w:rPr>
          <w:rFonts w:ascii="Verdana" w:hAnsi="Verdana" w:cs="Arial"/>
          <w:sz w:val="20"/>
          <w:szCs w:val="20"/>
          <w:lang w:val="en-IN"/>
        </w:rPr>
        <w:t>IILM released a book on the conference theme “Reimagining Sustainable Futures- The SDG Framework” on 31st January 2019. Dr Vineeta participated in the author’s Panel moderated by Dr. Bhaskar Chatterjee, Editor along with other dignitaries.</w:t>
      </w:r>
    </w:p>
    <w:p w14:paraId="38BDCC3F" w14:textId="77777777" w:rsidR="00D25705" w:rsidRPr="00EB7A88" w:rsidRDefault="00D25705" w:rsidP="00D25705">
      <w:pPr>
        <w:spacing w:line="360" w:lineRule="auto"/>
        <w:rPr>
          <w:rFonts w:ascii="Verdana" w:hAnsi="Verdana" w:cs="Arial"/>
          <w:b/>
          <w:bCs/>
          <w:sz w:val="20"/>
          <w:szCs w:val="20"/>
          <w:lang w:val="en-IN"/>
        </w:rPr>
      </w:pPr>
      <w:r w:rsidRPr="00EB7A88">
        <w:rPr>
          <w:rFonts w:ascii="Verdana" w:hAnsi="Verdana" w:cs="Arial"/>
          <w:b/>
          <w:bCs/>
          <w:sz w:val="20"/>
          <w:szCs w:val="20"/>
          <w:lang w:val="en-IN"/>
        </w:rPr>
        <w:t>UN PRME - Delhi Meet</w:t>
      </w:r>
    </w:p>
    <w:p w14:paraId="645160E1" w14:textId="77777777" w:rsidR="00D25705" w:rsidRPr="00EB7A88" w:rsidRDefault="00D25705" w:rsidP="00D25705">
      <w:pPr>
        <w:spacing w:line="360" w:lineRule="auto"/>
        <w:rPr>
          <w:rFonts w:ascii="Verdana" w:hAnsi="Verdana" w:cs="Arial"/>
          <w:sz w:val="20"/>
          <w:szCs w:val="20"/>
          <w:lang w:val="en-IN"/>
        </w:rPr>
      </w:pPr>
      <w:r w:rsidRPr="00EB7A88">
        <w:rPr>
          <w:rFonts w:ascii="Verdana" w:hAnsi="Verdana" w:cs="Arial"/>
          <w:sz w:val="20"/>
          <w:szCs w:val="20"/>
          <w:lang w:val="en-IN"/>
        </w:rPr>
        <w:t>The PRME - Principles for Responsible Management Education (PRME) meet was organised by S.P.Jain Institute of Management and Research in New Delhi on Wednesday, July 11, 2018. The meet brought together eminent B-Schools and Universities from all over the country and provided a platform to academics working in the field of CSR and Sustainability to share their views on teaching, researching and inculcating values of ethics and sustainability through management curricula. The meeting was attended by Dr. Vineeta Dutta Roy, Associate Professor and Lead CSR, BIMTECH.</w:t>
      </w:r>
    </w:p>
    <w:p w14:paraId="1A320841" w14:textId="177703E6" w:rsidR="006125D2" w:rsidRPr="00EB7A88" w:rsidRDefault="00724817" w:rsidP="006125D2">
      <w:pPr>
        <w:spacing w:line="360" w:lineRule="auto"/>
        <w:rPr>
          <w:rFonts w:ascii="Verdana" w:hAnsi="Verdana" w:cs="Arial"/>
          <w:b/>
          <w:bCs/>
          <w:sz w:val="20"/>
          <w:szCs w:val="20"/>
          <w:lang w:val="en-IN"/>
        </w:rPr>
      </w:pPr>
      <w:r w:rsidRPr="00EB7A88">
        <w:rPr>
          <w:rFonts w:ascii="Verdana" w:hAnsi="Verdana" w:cs="Arial"/>
          <w:noProof/>
          <w:sz w:val="20"/>
          <w:szCs w:val="20"/>
          <w:lang w:val="en-IN" w:eastAsia="en-IN"/>
        </w:rPr>
        <w:lastRenderedPageBreak/>
        <w:drawing>
          <wp:anchor distT="0" distB="0" distL="114300" distR="114300" simplePos="0" relativeHeight="251695104" behindDoc="1" locked="0" layoutInCell="1" allowOverlap="1" wp14:anchorId="40D73166" wp14:editId="0FFE4A77">
            <wp:simplePos x="0" y="0"/>
            <wp:positionH relativeFrom="margin">
              <wp:posOffset>1781175</wp:posOffset>
            </wp:positionH>
            <wp:positionV relativeFrom="paragraph">
              <wp:posOffset>1270</wp:posOffset>
            </wp:positionV>
            <wp:extent cx="1024890" cy="1952625"/>
            <wp:effectExtent l="0" t="0" r="3810" b="9525"/>
            <wp:wrapTight wrapText="bothSides">
              <wp:wrapPolygon edited="0">
                <wp:start x="0" y="0"/>
                <wp:lineTo x="0" y="21495"/>
                <wp:lineTo x="21279" y="21495"/>
                <wp:lineTo x="21279" y="0"/>
                <wp:lineTo x="0" y="0"/>
              </wp:wrapPolygon>
            </wp:wrapTight>
            <wp:docPr id="19" name="Picture 19"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11 at 6.17.39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4890" cy="1952625"/>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b/>
          <w:bCs/>
          <w:noProof/>
          <w:sz w:val="20"/>
          <w:szCs w:val="20"/>
          <w:lang w:val="en-IN" w:eastAsia="en-IN"/>
        </w:rPr>
        <w:drawing>
          <wp:anchor distT="0" distB="0" distL="114300" distR="114300" simplePos="0" relativeHeight="251696128" behindDoc="1" locked="0" layoutInCell="1" allowOverlap="1" wp14:anchorId="76936D02" wp14:editId="4BDD4A6C">
            <wp:simplePos x="0" y="0"/>
            <wp:positionH relativeFrom="margin">
              <wp:posOffset>2790825</wp:posOffset>
            </wp:positionH>
            <wp:positionV relativeFrom="paragraph">
              <wp:posOffset>1905</wp:posOffset>
            </wp:positionV>
            <wp:extent cx="3155315" cy="1962150"/>
            <wp:effectExtent l="0" t="0" r="6985" b="0"/>
            <wp:wrapTight wrapText="bothSides">
              <wp:wrapPolygon edited="0">
                <wp:start x="0" y="0"/>
                <wp:lineTo x="0" y="21390"/>
                <wp:lineTo x="21517" y="21390"/>
                <wp:lineTo x="21517" y="0"/>
                <wp:lineTo x="0" y="0"/>
              </wp:wrapPolygon>
            </wp:wrapTight>
            <wp:docPr id="20" name="Picture 20"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2-11 at 1.37.13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55315" cy="1962150"/>
                    </a:xfrm>
                    <a:prstGeom prst="rect">
                      <a:avLst/>
                    </a:prstGeom>
                  </pic:spPr>
                </pic:pic>
              </a:graphicData>
            </a:graphic>
            <wp14:sizeRelH relativeFrom="page">
              <wp14:pctWidth>0</wp14:pctWidth>
            </wp14:sizeRelH>
            <wp14:sizeRelV relativeFrom="page">
              <wp14:pctHeight>0</wp14:pctHeight>
            </wp14:sizeRelV>
          </wp:anchor>
        </w:drawing>
      </w:r>
      <w:r w:rsidR="006125D2" w:rsidRPr="00EB7A88">
        <w:rPr>
          <w:rFonts w:ascii="Verdana" w:hAnsi="Verdana" w:cs="Arial"/>
          <w:b/>
          <w:bCs/>
          <w:sz w:val="20"/>
          <w:szCs w:val="20"/>
          <w:lang w:val="en-IN"/>
        </w:rPr>
        <w:t>MoU signed with Yunus Centre, Dhaka</w:t>
      </w:r>
    </w:p>
    <w:p w14:paraId="0C735D83" w14:textId="6B2B3346" w:rsidR="006125D2" w:rsidRPr="00EB7A88" w:rsidRDefault="006125D2" w:rsidP="006125D2">
      <w:pPr>
        <w:spacing w:line="360" w:lineRule="auto"/>
        <w:rPr>
          <w:rFonts w:ascii="Verdana" w:hAnsi="Verdana" w:cs="Arial"/>
          <w:sz w:val="20"/>
          <w:szCs w:val="20"/>
          <w:lang w:val="en-IN"/>
        </w:rPr>
      </w:pPr>
      <w:proofErr w:type="gramStart"/>
      <w:r w:rsidRPr="00EB7A88">
        <w:rPr>
          <w:rFonts w:ascii="Verdana" w:hAnsi="Verdana" w:cs="Arial"/>
          <w:sz w:val="20"/>
          <w:szCs w:val="20"/>
          <w:lang w:val="en-IN"/>
        </w:rPr>
        <w:t>An</w:t>
      </w:r>
      <w:proofErr w:type="gramEnd"/>
      <w:r w:rsidRPr="00EB7A88">
        <w:rPr>
          <w:rFonts w:ascii="Verdana" w:hAnsi="Verdana" w:cs="Arial"/>
          <w:sz w:val="20"/>
          <w:szCs w:val="20"/>
          <w:lang w:val="en-IN"/>
        </w:rPr>
        <w:t xml:space="preserve"> MoU has been signed on 11th February 2019 with Yunus Centre, Dhaka for the establishment of Yunus Social Business Centre (YSBC) at BIMTECH.</w:t>
      </w:r>
    </w:p>
    <w:p w14:paraId="21DD14ED" w14:textId="46DE2EC8" w:rsidR="00D7413A" w:rsidRDefault="00D7413A" w:rsidP="006125D2">
      <w:pPr>
        <w:spacing w:line="360" w:lineRule="auto"/>
        <w:rPr>
          <w:rFonts w:ascii="Verdana" w:hAnsi="Verdana" w:cs="Arial"/>
          <w:b/>
          <w:sz w:val="20"/>
          <w:szCs w:val="20"/>
          <w:lang w:val="en-IN"/>
        </w:rPr>
      </w:pPr>
      <w:r>
        <w:rPr>
          <w:rFonts w:ascii="Verdana" w:hAnsi="Verdana" w:cs="Arial"/>
          <w:b/>
          <w:sz w:val="20"/>
          <w:szCs w:val="20"/>
          <w:lang w:val="en-IN"/>
        </w:rPr>
        <w:t xml:space="preserve">Jagran Lake City University National Round Table at Bhopal </w:t>
      </w:r>
    </w:p>
    <w:p w14:paraId="397899D8" w14:textId="1B008B35" w:rsidR="00D7413A" w:rsidRPr="00D7413A" w:rsidRDefault="00D7413A" w:rsidP="006125D2">
      <w:pPr>
        <w:spacing w:line="360" w:lineRule="auto"/>
        <w:rPr>
          <w:rFonts w:ascii="Verdana" w:hAnsi="Verdana" w:cs="Arial"/>
          <w:sz w:val="20"/>
          <w:szCs w:val="20"/>
          <w:lang w:val="en-IN"/>
        </w:rPr>
      </w:pPr>
      <w:r w:rsidRPr="00D7413A">
        <w:rPr>
          <w:rFonts w:ascii="Verdana" w:hAnsi="Verdana" w:cs="Arial"/>
          <w:sz w:val="20"/>
          <w:szCs w:val="20"/>
          <w:lang w:val="en-IN"/>
        </w:rPr>
        <w:t>The Jagran Lake City University, organised a Round Table consultation of experts, civil servants, academicians and NGOs on Nurturing an Ecosystem for Social Impact” on 14</w:t>
      </w:r>
      <w:r w:rsidRPr="00D7413A">
        <w:rPr>
          <w:rFonts w:ascii="Verdana" w:hAnsi="Verdana" w:cs="Arial"/>
          <w:sz w:val="20"/>
          <w:szCs w:val="20"/>
          <w:vertAlign w:val="superscript"/>
          <w:lang w:val="en-IN"/>
        </w:rPr>
        <w:t xml:space="preserve">th </w:t>
      </w:r>
      <w:r w:rsidRPr="00D7413A">
        <w:rPr>
          <w:rFonts w:ascii="Verdana" w:hAnsi="Verdana" w:cs="Arial"/>
          <w:sz w:val="20"/>
          <w:szCs w:val="20"/>
          <w:lang w:val="en-IN"/>
        </w:rPr>
        <w:t xml:space="preserve">September 2019 </w:t>
      </w:r>
    </w:p>
    <w:p w14:paraId="62B2D3D3" w14:textId="721807E2" w:rsidR="00D7413A" w:rsidRDefault="00136897" w:rsidP="006125D2">
      <w:pPr>
        <w:spacing w:line="360" w:lineRule="auto"/>
        <w:rPr>
          <w:rFonts w:ascii="Verdana" w:hAnsi="Verdana" w:cs="Arial"/>
          <w:b/>
          <w:sz w:val="20"/>
          <w:szCs w:val="20"/>
          <w:lang w:val="en-IN"/>
        </w:rPr>
      </w:pPr>
      <w:r w:rsidRPr="00D7413A">
        <w:rPr>
          <w:rFonts w:ascii="Verdana" w:hAnsi="Verdana" w:cs="Arial"/>
          <w:b/>
          <w:noProof/>
          <w:sz w:val="20"/>
          <w:szCs w:val="20"/>
          <w:lang w:val="en-IN" w:eastAsia="en-IN"/>
        </w:rPr>
        <w:drawing>
          <wp:anchor distT="0" distB="0" distL="114300" distR="114300" simplePos="0" relativeHeight="251726848" behindDoc="0" locked="0" layoutInCell="1" allowOverlap="1" wp14:anchorId="6F388E48" wp14:editId="3FB82150">
            <wp:simplePos x="0" y="0"/>
            <wp:positionH relativeFrom="column">
              <wp:posOffset>-742950</wp:posOffset>
            </wp:positionH>
            <wp:positionV relativeFrom="paragraph">
              <wp:posOffset>475615</wp:posOffset>
            </wp:positionV>
            <wp:extent cx="3707765" cy="2466975"/>
            <wp:effectExtent l="0" t="0" r="6985" b="9525"/>
            <wp:wrapSquare wrapText="bothSides"/>
            <wp:docPr id="53" name="Picture 53" descr="C:\Users\admin\Downloads\PHOTO-2019-09-24-13-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PHOTO-2019-09-24-13-34-4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7765"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13A">
        <w:rPr>
          <w:rFonts w:ascii="Verdana" w:hAnsi="Verdana" w:cs="Arial"/>
          <w:b/>
          <w:sz w:val="20"/>
          <w:szCs w:val="20"/>
          <w:lang w:val="en-IN"/>
        </w:rPr>
        <w:t>Dr Vineeta Duta Roy was invited as an expert durin</w:t>
      </w:r>
      <w:r>
        <w:rPr>
          <w:rFonts w:ascii="Verdana" w:hAnsi="Verdana" w:cs="Arial"/>
          <w:b/>
          <w:sz w:val="20"/>
          <w:szCs w:val="20"/>
          <w:lang w:val="en-IN"/>
        </w:rPr>
        <w:t xml:space="preserve">g the National Round Table </w:t>
      </w:r>
      <w:r w:rsidRPr="00D7413A">
        <w:rPr>
          <w:rFonts w:ascii="Verdana" w:eastAsia="Times New Roman" w:hAnsi="Verdana" w:cs="Arial"/>
          <w:b/>
          <w:noProof/>
          <w:sz w:val="20"/>
          <w:szCs w:val="20"/>
          <w:lang w:val="en-IN" w:eastAsia="en-IN"/>
        </w:rPr>
        <w:drawing>
          <wp:inline distT="0" distB="0" distL="0" distR="0" wp14:anchorId="73F9FD3E" wp14:editId="6B3F9F9D">
            <wp:extent cx="2590800" cy="4076700"/>
            <wp:effectExtent l="0" t="0" r="0" b="0"/>
            <wp:docPr id="55" name="Picture 55" descr="C:\Users\admin\Downloads\PHOTO-2019-09-24-13-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PHOTO-2019-09-24-13-35-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2363" cy="4220777"/>
                    </a:xfrm>
                    <a:prstGeom prst="rect">
                      <a:avLst/>
                    </a:prstGeom>
                    <a:noFill/>
                    <a:ln>
                      <a:noFill/>
                    </a:ln>
                  </pic:spPr>
                </pic:pic>
              </a:graphicData>
            </a:graphic>
          </wp:inline>
        </w:drawing>
      </w:r>
    </w:p>
    <w:p w14:paraId="735B066D" w14:textId="15996D06" w:rsidR="00C46A79" w:rsidRPr="00C4697B" w:rsidRDefault="00CC741F" w:rsidP="006125D2">
      <w:pPr>
        <w:spacing w:line="360" w:lineRule="auto"/>
        <w:rPr>
          <w:rFonts w:ascii="Verdana" w:hAnsi="Verdana" w:cs="Arial"/>
          <w:b/>
          <w:sz w:val="20"/>
          <w:szCs w:val="20"/>
          <w:lang w:val="en-IN"/>
        </w:rPr>
      </w:pPr>
      <w:r w:rsidRPr="00C4697B">
        <w:rPr>
          <w:rFonts w:ascii="Verdana" w:hAnsi="Verdana" w:cs="Arial"/>
          <w:b/>
          <w:sz w:val="20"/>
          <w:szCs w:val="20"/>
          <w:lang w:val="en-IN"/>
        </w:rPr>
        <w:lastRenderedPageBreak/>
        <w:t xml:space="preserve">Knowledge Session held at Metro Bhawan, Delhi Metro Rail Corporation </w:t>
      </w:r>
      <w:r w:rsidR="00D7413A">
        <w:rPr>
          <w:rFonts w:ascii="Verdana" w:hAnsi="Verdana" w:cs="Arial"/>
          <w:b/>
          <w:sz w:val="20"/>
          <w:szCs w:val="20"/>
          <w:lang w:val="en-IN"/>
        </w:rPr>
        <w:t xml:space="preserve">(DMRC) </w:t>
      </w:r>
      <w:r w:rsidRPr="00C4697B">
        <w:rPr>
          <w:rFonts w:ascii="Verdana" w:hAnsi="Verdana" w:cs="Arial"/>
          <w:b/>
          <w:sz w:val="20"/>
          <w:szCs w:val="20"/>
          <w:lang w:val="en-IN"/>
        </w:rPr>
        <w:t>on 28</w:t>
      </w:r>
      <w:r w:rsidRPr="00C4697B">
        <w:rPr>
          <w:rFonts w:ascii="Verdana" w:hAnsi="Verdana" w:cs="Arial"/>
          <w:b/>
          <w:sz w:val="20"/>
          <w:szCs w:val="20"/>
          <w:vertAlign w:val="superscript"/>
          <w:lang w:val="en-IN"/>
        </w:rPr>
        <w:t>th</w:t>
      </w:r>
      <w:r w:rsidRPr="00C4697B">
        <w:rPr>
          <w:rFonts w:ascii="Verdana" w:hAnsi="Verdana" w:cs="Arial"/>
          <w:b/>
          <w:sz w:val="20"/>
          <w:szCs w:val="20"/>
          <w:lang w:val="en-IN"/>
        </w:rPr>
        <w:t xml:space="preserve"> </w:t>
      </w:r>
      <w:r w:rsidR="00C4697B" w:rsidRPr="00C4697B">
        <w:rPr>
          <w:rFonts w:ascii="Verdana" w:hAnsi="Verdana" w:cs="Arial"/>
          <w:b/>
          <w:sz w:val="20"/>
          <w:szCs w:val="20"/>
          <w:lang w:val="en-IN"/>
        </w:rPr>
        <w:t>June, 2019</w:t>
      </w:r>
      <w:r w:rsidRPr="00C4697B">
        <w:rPr>
          <w:rFonts w:ascii="Verdana" w:hAnsi="Verdana" w:cs="Arial"/>
          <w:b/>
          <w:sz w:val="20"/>
          <w:szCs w:val="20"/>
          <w:lang w:val="en-IN"/>
        </w:rPr>
        <w:t xml:space="preserve"> Responsible Business&amp; CSR –Implication, Expectations and Responses</w:t>
      </w:r>
    </w:p>
    <w:p w14:paraId="109627B5" w14:textId="78431FA2" w:rsidR="00BF2A34" w:rsidRPr="00EB7A88" w:rsidRDefault="00F343B1" w:rsidP="00BF2A34">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inline distT="0" distB="0" distL="0" distR="0" wp14:anchorId="50C1E1B8" wp14:editId="557C9858">
            <wp:extent cx="2419350" cy="2346325"/>
            <wp:effectExtent l="0" t="0" r="0" b="0"/>
            <wp:docPr id="46" name="Picture 46" descr="C:\Users\admin\Desktop\vineeta pictures 2018-19\at dmrc 28 june 2019\at dmr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vineeta pictures 2018-19\at dmrc 28 june 2019\at dmrc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9350" cy="2346325"/>
                    </a:xfrm>
                    <a:prstGeom prst="rect">
                      <a:avLst/>
                    </a:prstGeom>
                    <a:noFill/>
                    <a:ln>
                      <a:noFill/>
                    </a:ln>
                  </pic:spPr>
                </pic:pic>
              </a:graphicData>
            </a:graphic>
          </wp:inline>
        </w:drawing>
      </w:r>
      <w:r w:rsidR="00CC741F" w:rsidRPr="00EB7A88">
        <w:rPr>
          <w:rFonts w:ascii="Verdana" w:eastAsia="Times New Roman" w:hAnsi="Verdana" w:cs="Arial"/>
          <w:b/>
          <w:bCs/>
          <w:noProof/>
          <w:sz w:val="20"/>
          <w:szCs w:val="20"/>
          <w:lang w:val="en-IN" w:eastAsia="en-IN"/>
        </w:rPr>
        <w:drawing>
          <wp:inline distT="0" distB="0" distL="0" distR="0" wp14:anchorId="42217839" wp14:editId="190DEB9D">
            <wp:extent cx="3505200" cy="2336800"/>
            <wp:effectExtent l="0" t="0" r="0" b="6350"/>
            <wp:docPr id="52" name="Picture 52" descr="C:\Users\admin\Desktop\vineeta pictures 2018-19\at dmrc 28 june 2019\at DM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neeta pictures 2018-19\at dmrc 28 june 2019\at DMR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05418" cy="2336945"/>
                    </a:xfrm>
                    <a:prstGeom prst="rect">
                      <a:avLst/>
                    </a:prstGeom>
                    <a:noFill/>
                    <a:ln>
                      <a:noFill/>
                    </a:ln>
                  </pic:spPr>
                </pic:pic>
              </a:graphicData>
            </a:graphic>
          </wp:inline>
        </w:drawing>
      </w:r>
    </w:p>
    <w:p w14:paraId="5C5C5808" w14:textId="3EBC8C01" w:rsidR="00CC741F" w:rsidRDefault="00C4697B" w:rsidP="008676BD">
      <w:pPr>
        <w:spacing w:line="360" w:lineRule="auto"/>
        <w:rPr>
          <w:rFonts w:ascii="Verdana" w:hAnsi="Verdana" w:cs="Arial"/>
          <w:b/>
          <w:bCs/>
          <w:sz w:val="20"/>
          <w:szCs w:val="20"/>
        </w:rPr>
      </w:pPr>
      <w:bookmarkStart w:id="2" w:name="_Toc13582995"/>
      <w:r>
        <w:rPr>
          <w:rFonts w:ascii="Verdana" w:hAnsi="Verdana" w:cs="Arial"/>
          <w:b/>
          <w:bCs/>
          <w:sz w:val="20"/>
          <w:szCs w:val="20"/>
        </w:rPr>
        <w:t>Dr Vineeta Dutta Roy, delivering her lecture as part of Knowledge Series at DMRC, New Delhi</w:t>
      </w:r>
    </w:p>
    <w:p w14:paraId="4AD2094E" w14:textId="77777777" w:rsidR="00D25705" w:rsidRPr="00EB7A88" w:rsidRDefault="00D25705" w:rsidP="008676BD">
      <w:pPr>
        <w:spacing w:line="360" w:lineRule="auto"/>
        <w:rPr>
          <w:rFonts w:ascii="Verdana" w:hAnsi="Verdana" w:cs="Arial"/>
          <w:b/>
          <w:bCs/>
          <w:sz w:val="20"/>
          <w:szCs w:val="20"/>
        </w:rPr>
      </w:pPr>
    </w:p>
    <w:p w14:paraId="38BD3E43" w14:textId="77777777" w:rsidR="00D25705" w:rsidRPr="00EB7A88" w:rsidRDefault="00D25705" w:rsidP="00D25705">
      <w:pPr>
        <w:spacing w:line="360" w:lineRule="auto"/>
        <w:rPr>
          <w:rFonts w:ascii="Verdana" w:hAnsi="Verdana" w:cs="Arial"/>
          <w:b/>
          <w:bCs/>
          <w:sz w:val="20"/>
          <w:szCs w:val="20"/>
          <w:lang w:val="en-IN"/>
        </w:rPr>
      </w:pPr>
      <w:r w:rsidRPr="00EB7A88">
        <w:rPr>
          <w:rFonts w:ascii="Verdana" w:hAnsi="Verdana" w:cs="Arial"/>
          <w:b/>
          <w:bCs/>
          <w:sz w:val="20"/>
          <w:szCs w:val="20"/>
          <w:lang w:val="en-IN"/>
        </w:rPr>
        <w:t>8th Social Business Day, organized by Yunus Centre</w:t>
      </w:r>
    </w:p>
    <w:p w14:paraId="4F0A708C" w14:textId="790CC8D2" w:rsidR="00D25705" w:rsidRPr="00EB7A88" w:rsidRDefault="00834912" w:rsidP="00D25705">
      <w:pPr>
        <w:spacing w:line="360" w:lineRule="auto"/>
        <w:rPr>
          <w:rFonts w:ascii="Verdana" w:hAnsi="Verdana" w:cs="Arial"/>
          <w:sz w:val="20"/>
          <w:szCs w:val="20"/>
          <w:lang w:val="en-IN"/>
        </w:rPr>
      </w:pPr>
      <w:r w:rsidRPr="00EB7A88">
        <w:rPr>
          <w:rFonts w:ascii="Verdana" w:hAnsi="Verdana" w:cs="Tahoma"/>
          <w:noProof/>
          <w:sz w:val="20"/>
          <w:szCs w:val="20"/>
          <w:lang w:val="en-IN" w:eastAsia="en-IN"/>
        </w:rPr>
        <w:drawing>
          <wp:anchor distT="0" distB="0" distL="114300" distR="114300" simplePos="0" relativeHeight="251743232" behindDoc="1" locked="0" layoutInCell="1" allowOverlap="1" wp14:anchorId="2A0F6F17" wp14:editId="6EC29554">
            <wp:simplePos x="0" y="0"/>
            <wp:positionH relativeFrom="margin">
              <wp:align>left</wp:align>
            </wp:positionH>
            <wp:positionV relativeFrom="paragraph">
              <wp:posOffset>810260</wp:posOffset>
            </wp:positionV>
            <wp:extent cx="3314700" cy="3133725"/>
            <wp:effectExtent l="0" t="0" r="0" b="9525"/>
            <wp:wrapTight wrapText="bothSides">
              <wp:wrapPolygon edited="0">
                <wp:start x="0" y="0"/>
                <wp:lineTo x="0" y="21534"/>
                <wp:lineTo x="21476" y="21534"/>
                <wp:lineTo x="21476" y="0"/>
                <wp:lineTo x="0" y="0"/>
              </wp:wrapPolygon>
            </wp:wrapTight>
            <wp:docPr id="150" name="Picture 150" descr="Image may contain: 5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5 people, people smiling, people stand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4700"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5705" w:rsidRPr="00EB7A88">
        <w:rPr>
          <w:rFonts w:ascii="Verdana" w:hAnsi="Verdana" w:cs="Arial"/>
          <w:sz w:val="20"/>
          <w:szCs w:val="20"/>
          <w:lang w:val="en-IN"/>
        </w:rPr>
        <w:t xml:space="preserve">The 8th Social Business Day was organised by Yunus Centre on June 28-29, 2018 at Infosys Campus, Electronic City, </w:t>
      </w:r>
      <w:proofErr w:type="gramStart"/>
      <w:r w:rsidR="00D25705" w:rsidRPr="00EB7A88">
        <w:rPr>
          <w:rFonts w:ascii="Verdana" w:hAnsi="Verdana" w:cs="Arial"/>
          <w:sz w:val="20"/>
          <w:szCs w:val="20"/>
          <w:lang w:val="en-IN"/>
        </w:rPr>
        <w:t>Bengaluru</w:t>
      </w:r>
      <w:proofErr w:type="gramEnd"/>
      <w:r w:rsidR="00D25705" w:rsidRPr="00EB7A88">
        <w:rPr>
          <w:rFonts w:ascii="Verdana" w:hAnsi="Verdana" w:cs="Arial"/>
          <w:sz w:val="20"/>
          <w:szCs w:val="20"/>
          <w:lang w:val="en-IN"/>
        </w:rPr>
        <w:t>. The event was graced by presence of Nobel Laureate Prof. Muhammad Yunus. Prof. N. N. Sharma, Chairperson, Centre for Sustainability and CSR, BIMTECH also attended the Social Business Day.  The event was attended by nearly 1,100 delegates from more than 42 countries.</w:t>
      </w:r>
      <w:r w:rsidR="00D25705" w:rsidRPr="00EB7A88">
        <w:rPr>
          <w:rFonts w:ascii="Verdana" w:hAnsi="Verdana" w:cs="Tahoma"/>
          <w:noProof/>
          <w:sz w:val="20"/>
          <w:szCs w:val="20"/>
          <w:lang w:eastAsia="en-IN"/>
        </w:rPr>
        <w:t xml:space="preserve"> </w:t>
      </w:r>
    </w:p>
    <w:p w14:paraId="1D35EC76" w14:textId="77777777" w:rsidR="008676BD" w:rsidRPr="00D25705" w:rsidRDefault="008676BD" w:rsidP="00D25705">
      <w:pPr>
        <w:rPr>
          <w:rFonts w:ascii="Verdana" w:hAnsi="Verdana" w:cs="Arial"/>
          <w:sz w:val="20"/>
          <w:szCs w:val="20"/>
        </w:rPr>
      </w:pPr>
    </w:p>
    <w:p w14:paraId="67BC96D8" w14:textId="595A521B" w:rsidR="00D25705" w:rsidRDefault="00D25705" w:rsidP="008676BD">
      <w:pPr>
        <w:spacing w:line="360" w:lineRule="auto"/>
        <w:rPr>
          <w:rFonts w:ascii="Verdana" w:hAnsi="Verdana" w:cs="Arial"/>
          <w:sz w:val="20"/>
          <w:szCs w:val="20"/>
        </w:rPr>
      </w:pPr>
    </w:p>
    <w:p w14:paraId="67728676" w14:textId="77777777" w:rsidR="00D25705" w:rsidRDefault="00D25705" w:rsidP="008676BD">
      <w:pPr>
        <w:spacing w:line="360" w:lineRule="auto"/>
        <w:rPr>
          <w:rFonts w:ascii="Verdana" w:hAnsi="Verdana" w:cs="Arial"/>
          <w:sz w:val="20"/>
          <w:szCs w:val="20"/>
        </w:rPr>
      </w:pPr>
    </w:p>
    <w:p w14:paraId="2F9D3CB4" w14:textId="77777777" w:rsidR="00D25705" w:rsidRDefault="00D25705" w:rsidP="008676BD">
      <w:pPr>
        <w:spacing w:line="360" w:lineRule="auto"/>
        <w:rPr>
          <w:rFonts w:ascii="Verdana" w:hAnsi="Verdana" w:cs="Arial"/>
          <w:sz w:val="20"/>
          <w:szCs w:val="20"/>
        </w:rPr>
      </w:pPr>
    </w:p>
    <w:p w14:paraId="3E2E8515" w14:textId="77777777" w:rsidR="00D25705" w:rsidRDefault="00D25705" w:rsidP="008676BD">
      <w:pPr>
        <w:spacing w:line="360" w:lineRule="auto"/>
        <w:rPr>
          <w:rFonts w:ascii="Verdana" w:hAnsi="Verdana" w:cs="Arial"/>
          <w:sz w:val="20"/>
          <w:szCs w:val="20"/>
        </w:rPr>
      </w:pPr>
    </w:p>
    <w:p w14:paraId="4895DFBC" w14:textId="77777777" w:rsidR="00D25705" w:rsidRDefault="00D25705" w:rsidP="00D25705">
      <w:pPr>
        <w:spacing w:line="360" w:lineRule="auto"/>
        <w:rPr>
          <w:rFonts w:ascii="Verdana" w:hAnsi="Verdana" w:cs="Arial"/>
          <w:b/>
          <w:bCs/>
          <w:sz w:val="20"/>
          <w:szCs w:val="20"/>
          <w:lang w:val="en-IN"/>
        </w:rPr>
      </w:pPr>
    </w:p>
    <w:p w14:paraId="38B5029E" w14:textId="77777777" w:rsidR="00D25705" w:rsidRDefault="00D25705" w:rsidP="00D25705">
      <w:pPr>
        <w:spacing w:line="360" w:lineRule="auto"/>
        <w:rPr>
          <w:rFonts w:ascii="Verdana" w:hAnsi="Verdana" w:cs="Arial"/>
          <w:b/>
          <w:bCs/>
          <w:sz w:val="20"/>
          <w:szCs w:val="20"/>
          <w:lang w:val="en-IN"/>
        </w:rPr>
      </w:pPr>
    </w:p>
    <w:p w14:paraId="133240A4" w14:textId="77777777" w:rsidR="00D25705" w:rsidRDefault="00D25705" w:rsidP="00D25705">
      <w:pPr>
        <w:spacing w:line="360" w:lineRule="auto"/>
        <w:rPr>
          <w:rFonts w:ascii="Verdana" w:hAnsi="Verdana" w:cs="Arial"/>
          <w:b/>
          <w:bCs/>
          <w:sz w:val="20"/>
          <w:szCs w:val="20"/>
          <w:lang w:val="en-IN"/>
        </w:rPr>
      </w:pPr>
    </w:p>
    <w:p w14:paraId="5805CF12" w14:textId="77777777" w:rsidR="00D25705" w:rsidRPr="00EB7A88" w:rsidRDefault="00D25705" w:rsidP="00D25705">
      <w:pPr>
        <w:spacing w:line="360" w:lineRule="auto"/>
        <w:rPr>
          <w:rFonts w:ascii="Verdana" w:hAnsi="Verdana" w:cs="Arial"/>
          <w:b/>
          <w:bCs/>
          <w:sz w:val="20"/>
          <w:szCs w:val="20"/>
        </w:rPr>
      </w:pPr>
      <w:r w:rsidRPr="00EB7A88">
        <w:rPr>
          <w:rFonts w:ascii="Verdana" w:hAnsi="Verdana" w:cs="Arial"/>
          <w:b/>
          <w:bCs/>
          <w:sz w:val="20"/>
          <w:szCs w:val="20"/>
        </w:rPr>
        <w:t>8th Subir Raha Memorial Lecture</w:t>
      </w:r>
    </w:p>
    <w:p w14:paraId="71E5C778" w14:textId="77777777" w:rsidR="00D25705" w:rsidRDefault="00D25705" w:rsidP="00D25705">
      <w:pPr>
        <w:spacing w:line="360" w:lineRule="auto"/>
        <w:rPr>
          <w:rFonts w:ascii="Verdana" w:hAnsi="Verdana" w:cs="Arial"/>
          <w:sz w:val="20"/>
          <w:szCs w:val="20"/>
        </w:rPr>
      </w:pPr>
      <w:r w:rsidRPr="00EB7A88">
        <w:rPr>
          <w:rFonts w:ascii="Verdana" w:hAnsi="Verdana" w:cs="Arial"/>
          <w:sz w:val="20"/>
          <w:szCs w:val="20"/>
        </w:rPr>
        <w:t>BIMTECH students attended 8th Subir Raha Memorial Lecture delivered by Dr. R.A. Mashelkar, F.R.S., President of Global Research Alliance, Former Director General of Council of Scientific and Industrial Research (CSIR) on theme “ASSURED Inclusive Innovation: Path to CSR 2.” The event took place at ONGC Limited, New Delhi on Friday, July 13, 2018.</w:t>
      </w:r>
    </w:p>
    <w:p w14:paraId="43FCE757" w14:textId="77777777" w:rsidR="00D25705" w:rsidRPr="00EB7A88" w:rsidRDefault="00D25705" w:rsidP="00D25705">
      <w:pPr>
        <w:spacing w:line="360" w:lineRule="auto"/>
        <w:rPr>
          <w:rFonts w:ascii="Verdana" w:hAnsi="Verdana" w:cs="Arial"/>
          <w:b/>
          <w:bCs/>
          <w:sz w:val="20"/>
          <w:szCs w:val="20"/>
          <w:lang w:val="en-IN"/>
        </w:rPr>
      </w:pPr>
      <w:r w:rsidRPr="00EB7A88">
        <w:rPr>
          <w:rFonts w:ascii="Verdana" w:hAnsi="Verdana" w:cs="Arial"/>
          <w:b/>
          <w:bCs/>
          <w:sz w:val="20"/>
          <w:szCs w:val="20"/>
          <w:lang w:val="en-IN"/>
        </w:rPr>
        <w:t xml:space="preserve">Book on Responsible Business and CSR “Demonstrating Responsible Business: CSR and Sustainability Practices of Leading Companies in India. </w:t>
      </w:r>
    </w:p>
    <w:p w14:paraId="5843CEE5" w14:textId="17222FF2" w:rsidR="00D25705" w:rsidRDefault="00D25705" w:rsidP="00D25705">
      <w:pPr>
        <w:jc w:val="both"/>
        <w:rPr>
          <w:rFonts w:ascii="Verdana" w:eastAsia="Calibri" w:hAnsi="Verdana" w:cs="Times New Roman"/>
          <w:sz w:val="20"/>
          <w:szCs w:val="20"/>
          <w:lang w:val="en-IN"/>
        </w:rPr>
      </w:pPr>
      <w:r w:rsidRPr="00AE178A">
        <w:rPr>
          <w:rFonts w:ascii="Verdana" w:eastAsia="Calibri" w:hAnsi="Verdana" w:cs="Times New Roman"/>
          <w:sz w:val="20"/>
          <w:szCs w:val="20"/>
          <w:lang w:val="en-IN"/>
        </w:rPr>
        <w:t xml:space="preserve">Dr Vineeta Dutta Roy, Associate Prof and Lead CSR and Sustainability at Birla Institute of Management Technology was conferred the </w:t>
      </w:r>
      <w:r w:rsidRPr="00EB7A88">
        <w:rPr>
          <w:rFonts w:ascii="Verdana" w:eastAsia="Calibri" w:hAnsi="Verdana" w:cs="Times New Roman"/>
          <w:sz w:val="20"/>
          <w:szCs w:val="20"/>
          <w:lang w:val="en-IN"/>
        </w:rPr>
        <w:t xml:space="preserve">Author </w:t>
      </w:r>
      <w:r w:rsidRPr="00AE178A">
        <w:rPr>
          <w:rFonts w:ascii="Verdana" w:eastAsia="Calibri" w:hAnsi="Verdana" w:cs="Times New Roman"/>
          <w:sz w:val="20"/>
          <w:szCs w:val="20"/>
          <w:lang w:val="en-IN"/>
        </w:rPr>
        <w:t xml:space="preserve">Award for her book “Demonstrating Responsible Business: CSR and Sustainability Practices </w:t>
      </w:r>
      <w:r w:rsidRPr="00EB7A88">
        <w:rPr>
          <w:rFonts w:ascii="Verdana" w:eastAsia="Calibri" w:hAnsi="Verdana" w:cs="Times New Roman"/>
          <w:sz w:val="20"/>
          <w:szCs w:val="20"/>
          <w:lang w:val="en-IN"/>
        </w:rPr>
        <w:t>of Leading Companies in India” by the widely acclaimed CSR platform -</w:t>
      </w:r>
      <w:r w:rsidRPr="00AE178A">
        <w:rPr>
          <w:rFonts w:ascii="Verdana" w:eastAsia="Calibri" w:hAnsi="Verdana" w:cs="Times New Roman"/>
          <w:sz w:val="20"/>
          <w:szCs w:val="20"/>
          <w:lang w:val="en-IN"/>
        </w:rPr>
        <w:t xml:space="preserve">The </w:t>
      </w:r>
      <w:r w:rsidRPr="00EB7A88">
        <w:rPr>
          <w:rFonts w:ascii="Verdana" w:eastAsia="Calibri" w:hAnsi="Verdana" w:cs="Times New Roman"/>
          <w:sz w:val="20"/>
          <w:szCs w:val="20"/>
          <w:lang w:val="en-IN"/>
        </w:rPr>
        <w:t xml:space="preserve">India CSR Network in </w:t>
      </w:r>
      <w:r w:rsidRPr="00AE178A">
        <w:rPr>
          <w:rFonts w:ascii="Verdana" w:eastAsia="Calibri" w:hAnsi="Verdana" w:cs="Times New Roman"/>
          <w:sz w:val="20"/>
          <w:szCs w:val="20"/>
          <w:lang w:val="en-IN"/>
        </w:rPr>
        <w:t>an event held on April 1st, 2019 at New Delhi.</w:t>
      </w:r>
    </w:p>
    <w:p w14:paraId="3C64FC4F" w14:textId="77777777" w:rsidR="00D25705" w:rsidRPr="00AE178A" w:rsidRDefault="00D25705" w:rsidP="00D25705">
      <w:pPr>
        <w:jc w:val="both"/>
        <w:rPr>
          <w:rFonts w:ascii="Verdana" w:eastAsia="Calibri" w:hAnsi="Verdana" w:cs="Times New Roman"/>
          <w:sz w:val="20"/>
          <w:szCs w:val="20"/>
          <w:lang w:val="en-IN"/>
        </w:rPr>
      </w:pPr>
      <w:r w:rsidRPr="00AE178A">
        <w:rPr>
          <w:rFonts w:ascii="Verdana" w:eastAsia="Calibri" w:hAnsi="Verdana" w:cs="Times New Roman"/>
          <w:noProof/>
          <w:sz w:val="20"/>
          <w:szCs w:val="20"/>
          <w:lang w:val="en-IN" w:eastAsia="en-IN"/>
        </w:rPr>
        <w:drawing>
          <wp:inline distT="0" distB="0" distL="0" distR="0" wp14:anchorId="559F5DFB" wp14:editId="5DE5524E">
            <wp:extent cx="5695950" cy="3801473"/>
            <wp:effectExtent l="0" t="0" r="0" b="8890"/>
            <wp:docPr id="147" name="Picture 147" descr="C:\Users\admin\Desktop\vineeta pictures 2018-19\India CSR Award 2019\Author Award 2019 at the India CSR Leadership Summit and Award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ineeta pictures 2018-19\India CSR Award 2019\Author Award 2019 at the India CSR Leadership Summit and Awards 201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8384" cy="3816445"/>
                    </a:xfrm>
                    <a:prstGeom prst="rect">
                      <a:avLst/>
                    </a:prstGeom>
                    <a:noFill/>
                    <a:ln>
                      <a:noFill/>
                    </a:ln>
                  </pic:spPr>
                </pic:pic>
              </a:graphicData>
            </a:graphic>
          </wp:inline>
        </w:drawing>
      </w:r>
    </w:p>
    <w:p w14:paraId="093049BB" w14:textId="77777777" w:rsidR="00D25705" w:rsidRPr="00AE178A" w:rsidRDefault="00D25705" w:rsidP="00D25705">
      <w:pPr>
        <w:jc w:val="both"/>
        <w:rPr>
          <w:rFonts w:ascii="Verdana" w:eastAsia="Calibri" w:hAnsi="Verdana" w:cs="Times New Roman"/>
          <w:sz w:val="20"/>
          <w:szCs w:val="20"/>
          <w:lang w:val="en-IN"/>
        </w:rPr>
      </w:pPr>
      <w:r w:rsidRPr="00EB7A88">
        <w:rPr>
          <w:rFonts w:ascii="Verdana" w:hAnsi="Verdana" w:cs="Arial"/>
          <w:noProof/>
          <w:sz w:val="20"/>
          <w:szCs w:val="20"/>
          <w:lang w:val="en-IN" w:eastAsia="en-IN"/>
        </w:rPr>
        <w:lastRenderedPageBreak/>
        <w:drawing>
          <wp:anchor distT="0" distB="0" distL="114300" distR="114300" simplePos="0" relativeHeight="251741184" behindDoc="1" locked="0" layoutInCell="1" allowOverlap="1" wp14:anchorId="4193584C" wp14:editId="1B790E0B">
            <wp:simplePos x="0" y="0"/>
            <wp:positionH relativeFrom="margin">
              <wp:posOffset>1990725</wp:posOffset>
            </wp:positionH>
            <wp:positionV relativeFrom="paragraph">
              <wp:posOffset>440055</wp:posOffset>
            </wp:positionV>
            <wp:extent cx="4371975" cy="3190875"/>
            <wp:effectExtent l="0" t="0" r="9525" b="9525"/>
            <wp:wrapTight wrapText="bothSides">
              <wp:wrapPolygon edited="0">
                <wp:start x="0" y="0"/>
                <wp:lineTo x="0" y="21536"/>
                <wp:lineTo x="21553" y="21536"/>
                <wp:lineTo x="21553" y="0"/>
                <wp:lineTo x="0" y="0"/>
              </wp:wrapPolygon>
            </wp:wrapTight>
            <wp:docPr id="148" name="Picture 148"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036494_10156902739937487_5920088998461571072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71975" cy="3190875"/>
                    </a:xfrm>
                    <a:prstGeom prst="rect">
                      <a:avLst/>
                    </a:prstGeom>
                  </pic:spPr>
                </pic:pic>
              </a:graphicData>
            </a:graphic>
            <wp14:sizeRelH relativeFrom="page">
              <wp14:pctWidth>0</wp14:pctWidth>
            </wp14:sizeRelH>
            <wp14:sizeRelV relativeFrom="page">
              <wp14:pctHeight>0</wp14:pctHeight>
            </wp14:sizeRelV>
          </wp:anchor>
        </w:drawing>
      </w:r>
      <w:r w:rsidRPr="00AE178A">
        <w:rPr>
          <w:rFonts w:ascii="Verdana" w:eastAsia="Calibri" w:hAnsi="Verdana" w:cs="Times New Roman"/>
          <w:sz w:val="20"/>
          <w:szCs w:val="20"/>
          <w:lang w:val="en-IN"/>
        </w:rPr>
        <w:t xml:space="preserve">Dr Vineeta Roy receiving the Award from Mr Rahul Roy, a well-known film personality and Altruist; the dignitaries present are Dr Martin Neureiter, CSR expert and Mr Rusen Kumar, Managing Editor, India CSR </w:t>
      </w:r>
    </w:p>
    <w:p w14:paraId="1C89350C" w14:textId="77777777" w:rsidR="00D25705" w:rsidRPr="00EB7A88" w:rsidRDefault="00D25705" w:rsidP="00D25705">
      <w:pPr>
        <w:spacing w:line="360" w:lineRule="auto"/>
        <w:rPr>
          <w:rFonts w:ascii="Verdana" w:hAnsi="Verdana" w:cs="Arial"/>
          <w:sz w:val="20"/>
          <w:szCs w:val="20"/>
          <w:lang w:val="en-IN"/>
        </w:rPr>
      </w:pPr>
      <w:r w:rsidRPr="00EB7A88">
        <w:rPr>
          <w:rFonts w:ascii="Verdana" w:hAnsi="Verdana" w:cs="Arial"/>
          <w:sz w:val="20"/>
          <w:szCs w:val="20"/>
          <w:lang w:val="en-IN"/>
        </w:rPr>
        <w:t xml:space="preserve">The book was pre-launched during the GCNI 2nd Sustainable Development Goals Summit. The Summit with the theme “Leveraging CSR for SDGs” was held on 12th December 2018 at Mumbai. </w:t>
      </w:r>
    </w:p>
    <w:p w14:paraId="56C4C3FB" w14:textId="77777777" w:rsidR="00D25705" w:rsidRPr="00EB7A88" w:rsidRDefault="00D25705" w:rsidP="00D25705">
      <w:pPr>
        <w:spacing w:line="360" w:lineRule="auto"/>
        <w:rPr>
          <w:rFonts w:ascii="Verdana" w:hAnsi="Verdana" w:cs="Arial"/>
          <w:sz w:val="20"/>
          <w:szCs w:val="20"/>
          <w:lang w:val="en-IN"/>
        </w:rPr>
      </w:pPr>
      <w:r w:rsidRPr="00EB7A88">
        <w:rPr>
          <w:rFonts w:ascii="Verdana" w:hAnsi="Verdana" w:cs="Arial"/>
          <w:noProof/>
          <w:sz w:val="20"/>
          <w:szCs w:val="20"/>
          <w:lang w:val="en-IN" w:eastAsia="en-IN"/>
        </w:rPr>
        <w:lastRenderedPageBreak/>
        <w:drawing>
          <wp:inline distT="0" distB="0" distL="0" distR="0" wp14:anchorId="775A9D30" wp14:editId="5CD049FC">
            <wp:extent cx="3924300" cy="2705100"/>
            <wp:effectExtent l="0" t="0" r="0" b="0"/>
            <wp:docPr id="149" name="Picture 149" descr="C:\Users\admin\Desktop\vineeta pictures 2018-19\pictures global compact event 12th Dec 2018\DSC_8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vineeta pictures 2018-19\pictures global compact event 12th Dec 2018\DSC_878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2705100"/>
                    </a:xfrm>
                    <a:prstGeom prst="rect">
                      <a:avLst/>
                    </a:prstGeom>
                    <a:noFill/>
                    <a:ln>
                      <a:noFill/>
                    </a:ln>
                  </pic:spPr>
                </pic:pic>
              </a:graphicData>
            </a:graphic>
          </wp:inline>
        </w:drawing>
      </w:r>
      <w:r w:rsidRPr="00EB7A88">
        <w:rPr>
          <w:rFonts w:ascii="Verdana" w:hAnsi="Verdana" w:cs="Arial"/>
          <w:sz w:val="20"/>
          <w:szCs w:val="20"/>
          <w:lang w:val="en-IN"/>
        </w:rPr>
        <w:t xml:space="preserve"> And formally released during the 19th   FICCI- Annual CSR Summit and Awards by Smt</w:t>
      </w:r>
      <w:r>
        <w:rPr>
          <w:rFonts w:ascii="Verdana" w:hAnsi="Verdana" w:cs="Arial"/>
          <w:sz w:val="20"/>
          <w:szCs w:val="20"/>
          <w:lang w:val="en-IN"/>
        </w:rPr>
        <w:t>.</w:t>
      </w:r>
      <w:r w:rsidRPr="00EB7A88">
        <w:rPr>
          <w:rFonts w:ascii="Verdana" w:hAnsi="Verdana" w:cs="Arial"/>
          <w:sz w:val="20"/>
          <w:szCs w:val="20"/>
          <w:lang w:val="en-IN"/>
        </w:rPr>
        <w:t xml:space="preserve"> Rajashree Birla, Chairperson Aditya Birla Centre for CSR, Ms Jyoti Vij, Deputy Secretary General FICCI and Ms Uma Seth, Director FICCI CSR Centre.</w:t>
      </w:r>
    </w:p>
    <w:p w14:paraId="50A3B4D2" w14:textId="19A8ECF3" w:rsidR="00BF2A34" w:rsidRPr="003F1408" w:rsidRDefault="00BF2A34" w:rsidP="003F1408">
      <w:pPr>
        <w:pStyle w:val="Heading1"/>
      </w:pPr>
      <w:r w:rsidRPr="003F1408">
        <w:t>Consultancy and capacity building</w:t>
      </w:r>
      <w:bookmarkEnd w:id="2"/>
    </w:p>
    <w:p w14:paraId="071B6300" w14:textId="77777777" w:rsidR="003F1408" w:rsidRPr="003F1408" w:rsidRDefault="003F1408" w:rsidP="003F1408">
      <w:pPr>
        <w:rPr>
          <w:lang w:val="en-IN"/>
        </w:rPr>
      </w:pPr>
    </w:p>
    <w:p w14:paraId="5770BE7F" w14:textId="585FCB7F" w:rsidR="006125D2" w:rsidRPr="00EB7A88" w:rsidRDefault="006125D2" w:rsidP="006125D2">
      <w:pPr>
        <w:spacing w:line="360" w:lineRule="auto"/>
        <w:rPr>
          <w:rFonts w:ascii="Verdana" w:hAnsi="Verdana" w:cs="Arial"/>
          <w:b/>
          <w:bCs/>
          <w:sz w:val="20"/>
          <w:szCs w:val="20"/>
          <w:lang w:val="en-IN"/>
        </w:rPr>
      </w:pPr>
      <w:r w:rsidRPr="00EB7A88">
        <w:rPr>
          <w:rFonts w:ascii="Verdana" w:hAnsi="Verdana" w:cs="Arial"/>
          <w:b/>
          <w:bCs/>
          <w:sz w:val="20"/>
          <w:szCs w:val="20"/>
          <w:lang w:val="en-IN"/>
        </w:rPr>
        <w:t>Impact Evaluation for JK Paper Mills</w:t>
      </w:r>
    </w:p>
    <w:p w14:paraId="1B48F098" w14:textId="136341AF" w:rsidR="006125D2" w:rsidRPr="00EB7A88" w:rsidRDefault="006125D2" w:rsidP="006125D2">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702272" behindDoc="1" locked="0" layoutInCell="1" allowOverlap="1" wp14:anchorId="5842C49E" wp14:editId="0009D7FA">
            <wp:simplePos x="0" y="0"/>
            <wp:positionH relativeFrom="margin">
              <wp:align>left</wp:align>
            </wp:positionH>
            <wp:positionV relativeFrom="paragraph">
              <wp:posOffset>1105353</wp:posOffset>
            </wp:positionV>
            <wp:extent cx="3647810" cy="2736000"/>
            <wp:effectExtent l="0" t="0" r="0" b="7620"/>
            <wp:wrapTight wrapText="bothSides">
              <wp:wrapPolygon edited="0">
                <wp:start x="0" y="0"/>
                <wp:lineTo x="0" y="21510"/>
                <wp:lineTo x="21435" y="21510"/>
                <wp:lineTo x="21435" y="0"/>
                <wp:lineTo x="0" y="0"/>
              </wp:wrapPolygon>
            </wp:wrapTight>
            <wp:docPr id="42" name="Picture 42"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190403_14075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47810" cy="2736000"/>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 xml:space="preserve">The Centre for Sustainability &amp; CSR (CSC), BIMTECH has been entrusted by JK Paper Mills to conduct Impact Evaluation of 650 Dairy Interest Groups (Self-Help Groups) formed and nurtured by the company under one of its CSR projects. </w:t>
      </w:r>
      <w:r w:rsidR="00BA5F8E" w:rsidRPr="00EB7A88">
        <w:rPr>
          <w:rFonts w:ascii="Verdana" w:hAnsi="Verdana" w:cs="Arial"/>
          <w:sz w:val="20"/>
          <w:szCs w:val="20"/>
          <w:lang w:val="en-IN"/>
        </w:rPr>
        <w:t>The data collection was completed from 21 April 2019 – 26 April 2019</w:t>
      </w:r>
      <w:r w:rsidRPr="00EB7A88">
        <w:rPr>
          <w:rFonts w:ascii="Verdana" w:hAnsi="Verdana" w:cs="Arial"/>
          <w:sz w:val="20"/>
          <w:szCs w:val="20"/>
          <w:lang w:val="en-IN"/>
        </w:rPr>
        <w:t xml:space="preserve">. </w:t>
      </w:r>
      <w:r w:rsidR="00BA5F8E" w:rsidRPr="00EB7A88">
        <w:rPr>
          <w:rFonts w:ascii="Verdana" w:hAnsi="Verdana" w:cs="Arial"/>
          <w:sz w:val="20"/>
          <w:szCs w:val="20"/>
          <w:lang w:val="en-IN"/>
        </w:rPr>
        <w:t>The study covered 15 villages, 65 SHGs and 346 HHs.</w:t>
      </w:r>
    </w:p>
    <w:p w14:paraId="1A03BF6A" w14:textId="4DA1D1A6" w:rsidR="006125D2" w:rsidRPr="00EB7A88" w:rsidRDefault="006125D2" w:rsidP="006125D2">
      <w:pPr>
        <w:spacing w:line="360" w:lineRule="auto"/>
        <w:rPr>
          <w:rFonts w:ascii="Verdana" w:hAnsi="Verdana" w:cs="Arial"/>
          <w:b/>
          <w:bCs/>
          <w:sz w:val="20"/>
          <w:szCs w:val="20"/>
          <w:lang w:val="en-IN"/>
        </w:rPr>
      </w:pPr>
      <w:r w:rsidRPr="00EB7A88">
        <w:rPr>
          <w:rFonts w:ascii="Verdana" w:hAnsi="Verdana" w:cs="Arial"/>
          <w:b/>
          <w:bCs/>
          <w:sz w:val="20"/>
          <w:szCs w:val="20"/>
          <w:lang w:val="en-IN"/>
        </w:rPr>
        <w:t>Training programme on Need Assessment and Impact Evaluation for the executives of JK Organisation</w:t>
      </w:r>
    </w:p>
    <w:p w14:paraId="1CD30D84" w14:textId="329CE81A" w:rsidR="006125D2" w:rsidRPr="00EB7A88" w:rsidRDefault="006125D2" w:rsidP="006125D2">
      <w:pPr>
        <w:spacing w:line="360" w:lineRule="auto"/>
        <w:rPr>
          <w:rFonts w:ascii="Verdana" w:hAnsi="Verdana" w:cs="Arial"/>
          <w:sz w:val="20"/>
          <w:szCs w:val="20"/>
          <w:lang w:val="en-IN"/>
        </w:rPr>
      </w:pPr>
      <w:r w:rsidRPr="00EB7A88">
        <w:rPr>
          <w:rFonts w:ascii="Verdana" w:eastAsia="Times New Roman" w:hAnsi="Verdana" w:cstheme="minorHAnsi"/>
          <w:noProof/>
          <w:sz w:val="20"/>
          <w:szCs w:val="20"/>
          <w:lang w:val="en-IN" w:eastAsia="en-IN"/>
        </w:rPr>
        <w:lastRenderedPageBreak/>
        <w:drawing>
          <wp:anchor distT="0" distB="0" distL="114300" distR="114300" simplePos="0" relativeHeight="251698176" behindDoc="1" locked="0" layoutInCell="1" allowOverlap="1" wp14:anchorId="0974136B" wp14:editId="114AD425">
            <wp:simplePos x="0" y="0"/>
            <wp:positionH relativeFrom="margin">
              <wp:align>left</wp:align>
            </wp:positionH>
            <wp:positionV relativeFrom="paragraph">
              <wp:posOffset>1642159</wp:posOffset>
            </wp:positionV>
            <wp:extent cx="2694305" cy="2155825"/>
            <wp:effectExtent l="0" t="0" r="0" b="0"/>
            <wp:wrapTight wrapText="bothSides">
              <wp:wrapPolygon edited="0">
                <wp:start x="0" y="0"/>
                <wp:lineTo x="0" y="21377"/>
                <wp:lineTo x="21381" y="21377"/>
                <wp:lineTo x="21381" y="0"/>
                <wp:lineTo x="0" y="0"/>
              </wp:wrapPolygon>
            </wp:wrapTight>
            <wp:docPr id="23" name="Picture 2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955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94305" cy="2155825"/>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This programme was organised by Birla Institute of Management Technology (BIMTECH), Greater Noida for the CSR professionals of companies of JK Organisation on 15-16th March 2019 at BIMTECH campus in Greater Noida. There were 24 participants from J.K. Fenner (India) Limited, JK Lakshmi Cement Limited, JK Paper Ltd., JK Tyre &amp; Industries Ltd., SPARSH, Odisha, Udaipur Cement Works Limited, Umang Dairies Limited.</w:t>
      </w:r>
    </w:p>
    <w:p w14:paraId="6FE9F0E0" w14:textId="14AF5363" w:rsidR="006125D2" w:rsidRPr="00EB7A88" w:rsidRDefault="006125D2" w:rsidP="000F1BA4">
      <w:pPr>
        <w:spacing w:line="360" w:lineRule="auto"/>
        <w:rPr>
          <w:rFonts w:ascii="Verdana" w:hAnsi="Verdana" w:cs="Arial"/>
          <w:b/>
          <w:bCs/>
          <w:sz w:val="20"/>
          <w:szCs w:val="20"/>
          <w:lang w:val="en-IN"/>
        </w:rPr>
      </w:pPr>
    </w:p>
    <w:p w14:paraId="2FE7787C" w14:textId="2CEF35A6" w:rsidR="000F1BA4" w:rsidRPr="00EB7A88" w:rsidRDefault="000F1BA4" w:rsidP="000F1BA4">
      <w:pPr>
        <w:spacing w:line="360" w:lineRule="auto"/>
        <w:rPr>
          <w:rFonts w:ascii="Verdana" w:hAnsi="Verdana" w:cs="Arial"/>
          <w:b/>
          <w:bCs/>
          <w:sz w:val="20"/>
          <w:szCs w:val="20"/>
          <w:lang w:val="en-IN"/>
        </w:rPr>
      </w:pPr>
      <w:r w:rsidRPr="00EB7A88">
        <w:rPr>
          <w:rFonts w:ascii="Verdana" w:hAnsi="Verdana" w:cs="Arial"/>
          <w:b/>
          <w:bCs/>
          <w:sz w:val="20"/>
          <w:szCs w:val="20"/>
          <w:lang w:val="en-IN"/>
        </w:rPr>
        <w:t>Situation Analysis and Needs Assessment for ACC</w:t>
      </w:r>
    </w:p>
    <w:p w14:paraId="5E05F7F9" w14:textId="1727BA26" w:rsidR="000F1BA4" w:rsidRPr="00EB7A88" w:rsidRDefault="000F1BA4" w:rsidP="000F1BA4">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670528" behindDoc="1" locked="0" layoutInCell="1" allowOverlap="1" wp14:anchorId="2606FDE0" wp14:editId="75463BDC">
            <wp:simplePos x="0" y="0"/>
            <wp:positionH relativeFrom="margin">
              <wp:align>right</wp:align>
            </wp:positionH>
            <wp:positionV relativeFrom="paragraph">
              <wp:posOffset>120015</wp:posOffset>
            </wp:positionV>
            <wp:extent cx="3136265" cy="1762125"/>
            <wp:effectExtent l="0" t="0" r="6985" b="9525"/>
            <wp:wrapTight wrapText="bothSides">
              <wp:wrapPolygon edited="0">
                <wp:start x="0" y="0"/>
                <wp:lineTo x="0" y="21483"/>
                <wp:lineTo x="21517" y="21483"/>
                <wp:lineTo x="21517" y="0"/>
                <wp:lineTo x="0" y="0"/>
              </wp:wrapPolygon>
            </wp:wrapTight>
            <wp:docPr id="3" name="Picture 3" descr="C:\Users\admin\Desktop\Sindri\Sindri\Khusberia\DSC0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indri\Sindri\Khusberia\DSC0334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626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ACC Ltd., being a good corporate citizen, is undertaking initiatives for improving the socio–economic conditions of people residing in locations in the proximity of their manufacturing units. To evolve a strategy for future interventions, it was decided by ACC to conduct situation analyses and to ascertain the needs, aspirations, perceptions and priorities of the community residing near its plant and the adjoining mining areas. The assessment was intended to be the ﬁrst step towards the development of a robust strategy for appropriate CSR interventions. The Centre for Sustainability and CSR at BIMTECH completed Situation Analysis and Needs Assessment of six villages located in Purulia District in the state of West Bengal from 26 July 2018 to 01 August 2018.</w:t>
      </w:r>
    </w:p>
    <w:p w14:paraId="7E817C3F" w14:textId="77777777" w:rsidR="000F1BA4" w:rsidRPr="00EB7A88" w:rsidRDefault="000F1BA4" w:rsidP="000F1BA4">
      <w:pPr>
        <w:spacing w:line="360" w:lineRule="auto"/>
        <w:rPr>
          <w:rFonts w:ascii="Verdana" w:hAnsi="Verdana" w:cs="Arial"/>
          <w:b/>
          <w:bCs/>
          <w:sz w:val="20"/>
          <w:szCs w:val="20"/>
          <w:lang w:val="en-IN"/>
        </w:rPr>
      </w:pPr>
      <w:r w:rsidRPr="00EB7A88">
        <w:rPr>
          <w:rFonts w:ascii="Verdana" w:hAnsi="Verdana" w:cs="Arial"/>
          <w:b/>
          <w:bCs/>
          <w:sz w:val="20"/>
          <w:szCs w:val="20"/>
          <w:lang w:val="en-IN"/>
        </w:rPr>
        <w:t>Baseline Survey and Need Assessment for JSW Cement Limited</w:t>
      </w:r>
    </w:p>
    <w:p w14:paraId="75A4516B" w14:textId="14A849E6" w:rsidR="006125D2" w:rsidRPr="00EB7A88" w:rsidRDefault="006125D2" w:rsidP="006125D2">
      <w:pPr>
        <w:spacing w:line="360" w:lineRule="auto"/>
        <w:rPr>
          <w:rFonts w:ascii="Verdana" w:hAnsi="Verdana" w:cs="Arial"/>
          <w:sz w:val="20"/>
          <w:szCs w:val="20"/>
          <w:lang w:val="en-IN"/>
        </w:rPr>
      </w:pPr>
      <w:r w:rsidRPr="00EB7A88">
        <w:rPr>
          <w:rFonts w:ascii="Verdana" w:hAnsi="Verdana" w:cs="Arial"/>
          <w:noProof/>
          <w:sz w:val="20"/>
          <w:szCs w:val="20"/>
          <w:lang w:val="en-IN" w:eastAsia="en-IN"/>
        </w:rPr>
        <w:lastRenderedPageBreak/>
        <w:drawing>
          <wp:anchor distT="0" distB="0" distL="114300" distR="114300" simplePos="0" relativeHeight="251700224" behindDoc="1" locked="0" layoutInCell="1" allowOverlap="1" wp14:anchorId="3BD472ED" wp14:editId="6049CE14">
            <wp:simplePos x="0" y="0"/>
            <wp:positionH relativeFrom="margin">
              <wp:posOffset>3266440</wp:posOffset>
            </wp:positionH>
            <wp:positionV relativeFrom="paragraph">
              <wp:posOffset>7620</wp:posOffset>
            </wp:positionV>
            <wp:extent cx="2679065" cy="2009140"/>
            <wp:effectExtent l="0" t="0" r="6985" b="0"/>
            <wp:wrapTight wrapText="bothSides">
              <wp:wrapPolygon edited="0">
                <wp:start x="0" y="0"/>
                <wp:lineTo x="0" y="21300"/>
                <wp:lineTo x="21503" y="21300"/>
                <wp:lineTo x="21503" y="0"/>
                <wp:lineTo x="0" y="0"/>
              </wp:wrapPolygon>
            </wp:wrapTight>
            <wp:docPr id="24" name="Picture 24"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124_13354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79065" cy="2009140"/>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 xml:space="preserve">JSW Foundation has entrusted BIMTECH to conduct the Baseline Survey and Need Assessment of 35 villages located under its Direct Impact Zone (DIZ) in West Bengal and Odisha. The field visit in 28 villages located near to JSW Cement Plant in Salboni, West Bengal has been completed on 8th February 2019. </w:t>
      </w:r>
      <w:r w:rsidR="00BA5F8E" w:rsidRPr="00EB7A88">
        <w:rPr>
          <w:rFonts w:ascii="Verdana" w:hAnsi="Verdana" w:cs="Arial"/>
          <w:sz w:val="20"/>
          <w:szCs w:val="20"/>
          <w:lang w:val="en-IN"/>
        </w:rPr>
        <w:t>Moreover, a pilot study has also been conducted in in three villages near to Shiva Cement Works of JSW in Sundargarh district of Odisha in last week of May 2019.</w:t>
      </w:r>
    </w:p>
    <w:p w14:paraId="41DFD83B" w14:textId="6B829FEF" w:rsidR="00970CE9" w:rsidRPr="00EB7A88" w:rsidRDefault="00970CE9" w:rsidP="00970CE9">
      <w:pPr>
        <w:spacing w:line="360" w:lineRule="auto"/>
        <w:rPr>
          <w:rFonts w:ascii="Verdana" w:hAnsi="Verdana" w:cs="Arial"/>
          <w:b/>
          <w:bCs/>
          <w:sz w:val="20"/>
          <w:szCs w:val="20"/>
          <w:lang w:val="en-IN"/>
        </w:rPr>
      </w:pPr>
      <w:r w:rsidRPr="00EB7A88">
        <w:rPr>
          <w:rFonts w:ascii="Verdana" w:hAnsi="Verdana" w:cs="Arial"/>
          <w:b/>
          <w:bCs/>
          <w:sz w:val="20"/>
          <w:szCs w:val="20"/>
          <w:lang w:val="en-IN"/>
        </w:rPr>
        <w:t xml:space="preserve">Skill gap analysis in district Mathura for Ministry of Rural Development, New Delhi </w:t>
      </w:r>
    </w:p>
    <w:p w14:paraId="2DEB87EF" w14:textId="77777777" w:rsidR="000F1BA4" w:rsidRPr="00EB7A88" w:rsidRDefault="00970CE9" w:rsidP="00970CE9">
      <w:pPr>
        <w:spacing w:line="360" w:lineRule="auto"/>
        <w:rPr>
          <w:rFonts w:ascii="Verdana" w:hAnsi="Verdana" w:cs="Arial"/>
          <w:sz w:val="20"/>
          <w:szCs w:val="20"/>
          <w:lang w:val="en-IN"/>
        </w:rPr>
      </w:pPr>
      <w:r w:rsidRPr="00EB7A88">
        <w:rPr>
          <w:rFonts w:ascii="Verdana" w:hAnsi="Verdana" w:cs="Arial"/>
          <w:sz w:val="20"/>
          <w:szCs w:val="20"/>
          <w:lang w:val="en-IN"/>
        </w:rPr>
        <w:t>The Centre for Sustainability and CSR (CSC) is conducting Skill Gap Assessment of Mathura district. In this regard a meeting was held on 2nd July 2018 at DM office, Mathura. The meeting was chaired by Shri Srawagya Ram Mishra, IAS and District Magistrate and attended by, Shri Vinay Pandey, Head, Roshni &amp; Head Monitoring, DDU-GKY, Prof. N. N. Sharma, Chairperson, Centre for Sustainability &amp; CSR, Birla Institute of Management Technology (BIMTECH), Dr Rishi Tiwari, CEO, BIMTECH Foundation, and Satender Rana, Programme Manager, BIMTECH and officials of various departments, and representatives of industry and, academia.</w:t>
      </w:r>
    </w:p>
    <w:p w14:paraId="5DF8B451" w14:textId="43B09E29" w:rsidR="000F1BA4" w:rsidRPr="00EB7A88" w:rsidRDefault="000F1BA4" w:rsidP="00970CE9">
      <w:pPr>
        <w:spacing w:line="360" w:lineRule="auto"/>
        <w:rPr>
          <w:rFonts w:ascii="Verdana" w:hAnsi="Verdana" w:cs="Arial"/>
          <w:sz w:val="20"/>
          <w:szCs w:val="20"/>
          <w:lang w:val="en-IN"/>
        </w:rPr>
      </w:pPr>
      <w:r w:rsidRPr="00EB7A88">
        <w:rPr>
          <w:rFonts w:ascii="Verdana" w:eastAsia="Times New Roman" w:hAnsi="Verdana" w:cs="Tahoma"/>
          <w:noProof/>
          <w:color w:val="000000"/>
          <w:sz w:val="20"/>
          <w:szCs w:val="20"/>
          <w:lang w:val="en-IN" w:eastAsia="en-IN"/>
        </w:rPr>
        <w:drawing>
          <wp:anchor distT="0" distB="0" distL="114300" distR="114300" simplePos="0" relativeHeight="251661312" behindDoc="1" locked="0" layoutInCell="1" allowOverlap="1" wp14:anchorId="7486DE55" wp14:editId="69B0517A">
            <wp:simplePos x="0" y="0"/>
            <wp:positionH relativeFrom="margin">
              <wp:align>left</wp:align>
            </wp:positionH>
            <wp:positionV relativeFrom="paragraph">
              <wp:posOffset>10136</wp:posOffset>
            </wp:positionV>
            <wp:extent cx="3377565" cy="1897380"/>
            <wp:effectExtent l="0" t="0" r="0" b="7620"/>
            <wp:wrapTight wrapText="bothSides">
              <wp:wrapPolygon edited="0">
                <wp:start x="0" y="0"/>
                <wp:lineTo x="0" y="21470"/>
                <wp:lineTo x="21442" y="21470"/>
                <wp:lineTo x="21442" y="0"/>
                <wp:lineTo x="0" y="0"/>
              </wp:wrapPolygon>
            </wp:wrapTight>
            <wp:docPr id="1" name="Picture 1" descr="C:\Users\admin\Dropbox\Skill Gap Analysis\Mathura skill\DSC0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ropbox\Skill Gap Analysis\Mathura skill\DSC0359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77565"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E7B8D" w14:textId="13086252" w:rsidR="000F1BA4" w:rsidRPr="00EB7A88" w:rsidRDefault="000F1BA4" w:rsidP="00970CE9">
      <w:pPr>
        <w:spacing w:line="360" w:lineRule="auto"/>
        <w:rPr>
          <w:rFonts w:ascii="Verdana" w:hAnsi="Verdana" w:cs="Arial"/>
          <w:sz w:val="20"/>
          <w:szCs w:val="20"/>
          <w:lang w:val="en-IN"/>
        </w:rPr>
      </w:pPr>
    </w:p>
    <w:p w14:paraId="2DB2384D" w14:textId="41E92969" w:rsidR="00970CE9" w:rsidRPr="00EB7A88" w:rsidRDefault="00970CE9" w:rsidP="00970CE9">
      <w:pPr>
        <w:spacing w:line="360" w:lineRule="auto"/>
        <w:rPr>
          <w:rFonts w:ascii="Verdana" w:hAnsi="Verdana" w:cs="Arial"/>
          <w:sz w:val="20"/>
          <w:szCs w:val="20"/>
          <w:lang w:val="en-IN"/>
        </w:rPr>
      </w:pPr>
      <w:r w:rsidRPr="00EB7A88">
        <w:rPr>
          <w:rFonts w:ascii="Verdana" w:eastAsia="Times New Roman" w:hAnsi="Verdana" w:cs="Tahoma"/>
          <w:noProof/>
          <w:color w:val="000000"/>
          <w:sz w:val="20"/>
          <w:szCs w:val="20"/>
          <w:lang w:eastAsia="en-IN"/>
        </w:rPr>
        <w:t xml:space="preserve"> </w:t>
      </w:r>
    </w:p>
    <w:p w14:paraId="0FC37FF2" w14:textId="5638884E" w:rsidR="00970CE9" w:rsidRPr="00EB7A88" w:rsidRDefault="00970CE9" w:rsidP="00970CE9">
      <w:pPr>
        <w:spacing w:line="360" w:lineRule="auto"/>
        <w:rPr>
          <w:rFonts w:ascii="Verdana" w:hAnsi="Verdana" w:cs="Arial"/>
          <w:sz w:val="20"/>
          <w:szCs w:val="20"/>
          <w:lang w:val="en-IN"/>
        </w:rPr>
      </w:pPr>
    </w:p>
    <w:p w14:paraId="0D18D2EE" w14:textId="4CBB0181" w:rsidR="00970CE9" w:rsidRPr="00EB7A88" w:rsidRDefault="00970CE9" w:rsidP="00970CE9">
      <w:pPr>
        <w:spacing w:line="360" w:lineRule="auto"/>
        <w:rPr>
          <w:rFonts w:ascii="Verdana" w:hAnsi="Verdana" w:cs="Arial"/>
          <w:sz w:val="20"/>
          <w:szCs w:val="20"/>
          <w:lang w:val="en-IN"/>
        </w:rPr>
      </w:pPr>
    </w:p>
    <w:p w14:paraId="7142E8F0" w14:textId="2C329335" w:rsidR="00970CE9" w:rsidRPr="00EB7A88" w:rsidRDefault="00970CE9" w:rsidP="00970CE9">
      <w:pPr>
        <w:spacing w:line="360" w:lineRule="auto"/>
        <w:rPr>
          <w:rFonts w:ascii="Verdana" w:hAnsi="Verdana" w:cs="Arial"/>
          <w:sz w:val="20"/>
          <w:szCs w:val="20"/>
          <w:lang w:val="en-IN"/>
        </w:rPr>
      </w:pPr>
    </w:p>
    <w:p w14:paraId="2B462296" w14:textId="77777777" w:rsidR="000F1BA4" w:rsidRPr="00EB7A88" w:rsidRDefault="000F1BA4" w:rsidP="00970CE9">
      <w:pPr>
        <w:spacing w:line="360" w:lineRule="auto"/>
        <w:rPr>
          <w:rFonts w:ascii="Verdana" w:hAnsi="Verdana" w:cs="Arial"/>
          <w:sz w:val="20"/>
          <w:szCs w:val="20"/>
          <w:lang w:val="en-IN"/>
        </w:rPr>
      </w:pPr>
    </w:p>
    <w:p w14:paraId="4179AAEE" w14:textId="1E7ACAA3" w:rsidR="00970CE9" w:rsidRPr="00EB7A88" w:rsidRDefault="00970CE9" w:rsidP="00970CE9">
      <w:pPr>
        <w:spacing w:line="360" w:lineRule="auto"/>
        <w:rPr>
          <w:rFonts w:ascii="Verdana" w:hAnsi="Verdana" w:cs="Arial"/>
          <w:sz w:val="20"/>
          <w:szCs w:val="20"/>
          <w:lang w:val="en-IN"/>
        </w:rPr>
      </w:pPr>
    </w:p>
    <w:p w14:paraId="00B9102D" w14:textId="56AE49C4" w:rsidR="00F04B40" w:rsidRPr="00EB7A88" w:rsidRDefault="00F04B40" w:rsidP="00970CE9">
      <w:pPr>
        <w:spacing w:line="360" w:lineRule="auto"/>
        <w:rPr>
          <w:rFonts w:ascii="Verdana" w:hAnsi="Verdana" w:cs="Arial"/>
          <w:sz w:val="20"/>
          <w:szCs w:val="20"/>
          <w:lang w:val="en-IN"/>
        </w:rPr>
      </w:pPr>
    </w:p>
    <w:p w14:paraId="7750BF9D" w14:textId="13A2676C" w:rsidR="00F04B40" w:rsidRPr="00EB7A88" w:rsidRDefault="00F04B40" w:rsidP="00970CE9">
      <w:pPr>
        <w:spacing w:line="360" w:lineRule="auto"/>
        <w:rPr>
          <w:rFonts w:ascii="Verdana" w:hAnsi="Verdana" w:cs="Arial"/>
          <w:sz w:val="20"/>
          <w:szCs w:val="20"/>
          <w:lang w:val="en-IN"/>
        </w:rPr>
      </w:pPr>
    </w:p>
    <w:p w14:paraId="58665C52" w14:textId="150607B2" w:rsidR="00F04B40" w:rsidRPr="00EB7A88" w:rsidRDefault="00F04B40" w:rsidP="00970CE9">
      <w:pPr>
        <w:spacing w:line="360" w:lineRule="auto"/>
        <w:rPr>
          <w:rFonts w:ascii="Verdana" w:hAnsi="Verdana" w:cs="Arial"/>
          <w:sz w:val="20"/>
          <w:szCs w:val="20"/>
          <w:lang w:val="en-IN"/>
        </w:rPr>
      </w:pPr>
    </w:p>
    <w:p w14:paraId="725279E1" w14:textId="55F1FE5B" w:rsidR="00BF2A34" w:rsidRPr="00752E8C" w:rsidRDefault="00BF2A34" w:rsidP="00752E8C">
      <w:pPr>
        <w:pStyle w:val="Heading1"/>
      </w:pPr>
      <w:bookmarkStart w:id="3" w:name="_Toc13582996"/>
      <w:r w:rsidRPr="00752E8C">
        <w:lastRenderedPageBreak/>
        <w:t>Community outreach</w:t>
      </w:r>
      <w:bookmarkEnd w:id="3"/>
    </w:p>
    <w:p w14:paraId="746C0475" w14:textId="77777777" w:rsidR="00752E8C" w:rsidRDefault="00752E8C" w:rsidP="006519EA">
      <w:pPr>
        <w:spacing w:line="360" w:lineRule="auto"/>
        <w:rPr>
          <w:rFonts w:ascii="Verdana" w:hAnsi="Verdana" w:cs="Arial"/>
          <w:b/>
          <w:bCs/>
          <w:sz w:val="20"/>
          <w:szCs w:val="20"/>
          <w:lang w:val="en-IN"/>
        </w:rPr>
      </w:pPr>
    </w:p>
    <w:p w14:paraId="74F95610" w14:textId="77777777" w:rsidR="006519EA" w:rsidRPr="00EB7A88" w:rsidRDefault="006519EA" w:rsidP="006519EA">
      <w:pPr>
        <w:spacing w:line="360" w:lineRule="auto"/>
        <w:rPr>
          <w:rFonts w:ascii="Verdana" w:hAnsi="Verdana" w:cs="Arial"/>
          <w:b/>
          <w:bCs/>
          <w:sz w:val="20"/>
          <w:szCs w:val="20"/>
          <w:lang w:val="en-IN"/>
        </w:rPr>
      </w:pPr>
      <w:r w:rsidRPr="00EB7A88">
        <w:rPr>
          <w:rFonts w:ascii="Verdana" w:hAnsi="Verdana" w:cs="Arial"/>
          <w:b/>
          <w:bCs/>
          <w:sz w:val="20"/>
          <w:szCs w:val="20"/>
          <w:lang w:val="en-IN"/>
        </w:rPr>
        <w:t xml:space="preserve">Inauguration of Library in District Jail Bulandshahr </w:t>
      </w:r>
    </w:p>
    <w:p w14:paraId="1C67927C" w14:textId="77777777" w:rsidR="006519EA" w:rsidRPr="00EB7A88" w:rsidRDefault="006519EA" w:rsidP="006519EA">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716608" behindDoc="1" locked="0" layoutInCell="1" allowOverlap="1" wp14:anchorId="4525EB2C" wp14:editId="5ABBC92E">
            <wp:simplePos x="0" y="0"/>
            <wp:positionH relativeFrom="margin">
              <wp:align>right</wp:align>
            </wp:positionH>
            <wp:positionV relativeFrom="paragraph">
              <wp:posOffset>10160</wp:posOffset>
            </wp:positionV>
            <wp:extent cx="2830830" cy="2044700"/>
            <wp:effectExtent l="0" t="0" r="7620" b="0"/>
            <wp:wrapTight wrapText="bothSides">
              <wp:wrapPolygon edited="0">
                <wp:start x="0" y="0"/>
                <wp:lineTo x="0" y="21332"/>
                <wp:lineTo x="21513" y="21332"/>
                <wp:lineTo x="21513" y="0"/>
                <wp:lineTo x="0" y="0"/>
              </wp:wrapPolygon>
            </wp:wrapTight>
            <wp:docPr id="1027" name="Picture 3" descr="D:\RSSWLD\RSSWLD SNAPS\Buland shahar Jail\DSC_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RSSWLD\RSSWLD SNAPS\Buland shahar Jail\DSC_720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30830" cy="2044700"/>
                    </a:xfrm>
                    <a:prstGeom prst="rect">
                      <a:avLst/>
                    </a:prstGeom>
                    <a:noFill/>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 xml:space="preserve">BIMTECH Foundation and Ranganathan Society for Social Welfare and Library Development (RSSWLD) under the guidance of Dr. Rishi Tiwari, CEO, </w:t>
      </w:r>
      <w:proofErr w:type="gramStart"/>
      <w:r w:rsidRPr="00EB7A88">
        <w:rPr>
          <w:rFonts w:ascii="Verdana" w:hAnsi="Verdana" w:cs="Arial"/>
          <w:sz w:val="20"/>
          <w:szCs w:val="20"/>
          <w:lang w:val="en-IN"/>
        </w:rPr>
        <w:t>BIMTECH</w:t>
      </w:r>
      <w:proofErr w:type="gramEnd"/>
      <w:r w:rsidRPr="00EB7A88">
        <w:rPr>
          <w:rFonts w:ascii="Verdana" w:hAnsi="Verdana" w:cs="Arial"/>
          <w:sz w:val="20"/>
          <w:szCs w:val="20"/>
          <w:lang w:val="en-IN"/>
        </w:rPr>
        <w:t xml:space="preserve"> Foundation opened ninth “BIMTECH Pustkalya” at District Jail Bulandshahr on 29th August 2018. </w:t>
      </w:r>
    </w:p>
    <w:p w14:paraId="2627AA20" w14:textId="77777777" w:rsidR="006519EA" w:rsidRPr="00EB7A88" w:rsidRDefault="006519EA" w:rsidP="006519EA">
      <w:pPr>
        <w:spacing w:line="360" w:lineRule="auto"/>
        <w:rPr>
          <w:rFonts w:ascii="Verdana" w:hAnsi="Verdana" w:cs="Arial"/>
          <w:sz w:val="20"/>
          <w:szCs w:val="20"/>
          <w:lang w:val="en-IN"/>
        </w:rPr>
      </w:pPr>
    </w:p>
    <w:p w14:paraId="5AB645D2" w14:textId="77777777" w:rsidR="006519EA" w:rsidRPr="00EB7A88" w:rsidRDefault="006519EA" w:rsidP="006519EA">
      <w:pPr>
        <w:spacing w:line="360" w:lineRule="auto"/>
        <w:rPr>
          <w:rFonts w:ascii="Verdana" w:hAnsi="Verdana" w:cs="Arial"/>
          <w:b/>
          <w:bCs/>
          <w:sz w:val="20"/>
          <w:szCs w:val="20"/>
          <w:lang w:val="en-IN"/>
        </w:rPr>
      </w:pPr>
      <w:r w:rsidRPr="00EB7A88">
        <w:rPr>
          <w:rFonts w:ascii="Verdana" w:hAnsi="Verdana" w:cs="Arial"/>
          <w:b/>
          <w:bCs/>
          <w:sz w:val="20"/>
          <w:szCs w:val="20"/>
          <w:lang w:val="en-IN"/>
        </w:rPr>
        <w:t xml:space="preserve">Inauguration of Library in District Jail Firozabad </w:t>
      </w:r>
    </w:p>
    <w:p w14:paraId="1DA16BF9" w14:textId="49E31B92" w:rsidR="006519EA" w:rsidRPr="00EB7A88" w:rsidRDefault="006519EA" w:rsidP="006519EA">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715584" behindDoc="1" locked="0" layoutInCell="1" allowOverlap="1" wp14:anchorId="7121CD83" wp14:editId="38D618B2">
            <wp:simplePos x="0" y="0"/>
            <wp:positionH relativeFrom="margin">
              <wp:align>right</wp:align>
            </wp:positionH>
            <wp:positionV relativeFrom="paragraph">
              <wp:posOffset>8890</wp:posOffset>
            </wp:positionV>
            <wp:extent cx="2827020" cy="1952625"/>
            <wp:effectExtent l="0" t="0" r="0" b="9525"/>
            <wp:wrapTight wrapText="bothSides">
              <wp:wrapPolygon edited="0">
                <wp:start x="0" y="0"/>
                <wp:lineTo x="0" y="21495"/>
                <wp:lineTo x="21396" y="21495"/>
                <wp:lineTo x="21396" y="0"/>
                <wp:lineTo x="0" y="0"/>
              </wp:wrapPolygon>
            </wp:wrapTight>
            <wp:docPr id="40" name="Picture 40" descr="A group of people standing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rozabad jail inauguration 2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27020" cy="1952625"/>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 xml:space="preserve">BIMTECH Foundation and Ranganathan Society for Social Welfare and Library Development (RSSWLD) under the guidance of Dr. Rishi Tiwari, CEO, </w:t>
      </w:r>
      <w:proofErr w:type="gramStart"/>
      <w:r w:rsidRPr="00EB7A88">
        <w:rPr>
          <w:rFonts w:ascii="Verdana" w:hAnsi="Verdana" w:cs="Arial"/>
          <w:sz w:val="20"/>
          <w:szCs w:val="20"/>
          <w:lang w:val="en-IN"/>
        </w:rPr>
        <w:t>BIMTECH</w:t>
      </w:r>
      <w:proofErr w:type="gramEnd"/>
      <w:r w:rsidRPr="00EB7A88">
        <w:rPr>
          <w:rFonts w:ascii="Verdana" w:hAnsi="Verdana" w:cs="Arial"/>
          <w:sz w:val="20"/>
          <w:szCs w:val="20"/>
          <w:lang w:val="en-IN"/>
        </w:rPr>
        <w:t xml:space="preserve"> Foundation opened ninth “BIMTECH Pustkalya” at District Jail Firozabad on 10th September 2018. The inauguration ceremony was attended by Ms. Neha Sharma, District Magistrate, Prof. Manoj Pandey, BIMTECH and Jail Superintendent Mr Akram Khan. The library will bring a respite to prison inmates by breaking the monotonous prison schedule and expected to contribute towards their mental wellbeing.</w:t>
      </w:r>
    </w:p>
    <w:p w14:paraId="54B7EB66" w14:textId="77777777" w:rsidR="006519EA" w:rsidRPr="00EB7A88" w:rsidRDefault="006519EA" w:rsidP="006519EA">
      <w:pPr>
        <w:spacing w:line="360" w:lineRule="auto"/>
        <w:rPr>
          <w:rFonts w:ascii="Verdana" w:hAnsi="Verdana" w:cs="Arial"/>
          <w:b/>
          <w:bCs/>
          <w:sz w:val="20"/>
          <w:szCs w:val="20"/>
          <w:lang w:val="en-IN"/>
        </w:rPr>
      </w:pPr>
      <w:r w:rsidRPr="00EB7A88">
        <w:rPr>
          <w:rFonts w:ascii="Verdana" w:hAnsi="Verdana" w:cs="Arial"/>
          <w:b/>
          <w:bCs/>
          <w:sz w:val="20"/>
          <w:szCs w:val="20"/>
          <w:lang w:val="en-IN"/>
        </w:rPr>
        <w:t>Mathura Jail Inauguration</w:t>
      </w:r>
    </w:p>
    <w:p w14:paraId="2ECE8DE2" w14:textId="4529261D" w:rsidR="006519EA" w:rsidRPr="00EB7A88" w:rsidRDefault="006519EA" w:rsidP="006519EA">
      <w:pPr>
        <w:spacing w:line="360" w:lineRule="auto"/>
        <w:rPr>
          <w:rFonts w:ascii="Verdana" w:hAnsi="Verdana" w:cs="Arial"/>
          <w:sz w:val="20"/>
          <w:szCs w:val="20"/>
          <w:lang w:val="en-IN"/>
        </w:rPr>
      </w:pPr>
      <w:r w:rsidRPr="00EB7A88">
        <w:rPr>
          <w:rFonts w:ascii="Verdana" w:hAnsi="Verdana" w:cs="Arial"/>
          <w:noProof/>
          <w:sz w:val="20"/>
          <w:szCs w:val="20"/>
          <w:lang w:val="en-IN" w:eastAsia="en-IN"/>
        </w:rPr>
        <w:lastRenderedPageBreak/>
        <w:drawing>
          <wp:anchor distT="0" distB="0" distL="114300" distR="114300" simplePos="0" relativeHeight="251714560" behindDoc="1" locked="0" layoutInCell="1" allowOverlap="1" wp14:anchorId="087E331E" wp14:editId="6C7BC031">
            <wp:simplePos x="0" y="0"/>
            <wp:positionH relativeFrom="margin">
              <wp:align>right</wp:align>
            </wp:positionH>
            <wp:positionV relativeFrom="paragraph">
              <wp:posOffset>8255</wp:posOffset>
            </wp:positionV>
            <wp:extent cx="3013200" cy="2009031"/>
            <wp:effectExtent l="0" t="0" r="0" b="0"/>
            <wp:wrapTight wrapText="bothSides">
              <wp:wrapPolygon edited="0">
                <wp:start x="0" y="0"/>
                <wp:lineTo x="0" y="21306"/>
                <wp:lineTo x="21441" y="21306"/>
                <wp:lineTo x="21441" y="0"/>
                <wp:lineTo x="0" y="0"/>
              </wp:wrapPolygon>
            </wp:wrapTight>
            <wp:docPr id="31" name="Picture 3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hura innau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13200" cy="2009031"/>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 xml:space="preserve">BIMTECH Foundation and RSSWLD inaugurated its 10th Jail Library at Mathura District Jail on 4th January 2019. This library was financially sponsored by the Raja Rammohun Roy Library Foundation. The library was inaugurated by Mr. Ram Niwas, IAS &amp; Chief Development Officer, </w:t>
      </w:r>
      <w:proofErr w:type="gramStart"/>
      <w:r w:rsidRPr="00EB7A88">
        <w:rPr>
          <w:rFonts w:ascii="Verdana" w:hAnsi="Verdana" w:cs="Arial"/>
          <w:sz w:val="20"/>
          <w:szCs w:val="20"/>
          <w:lang w:val="en-IN"/>
        </w:rPr>
        <w:t>Mathura</w:t>
      </w:r>
      <w:proofErr w:type="gramEnd"/>
      <w:r w:rsidRPr="00EB7A88">
        <w:rPr>
          <w:rFonts w:ascii="Verdana" w:hAnsi="Verdana" w:cs="Arial"/>
          <w:sz w:val="20"/>
          <w:szCs w:val="20"/>
          <w:lang w:val="en-IN"/>
        </w:rPr>
        <w:t xml:space="preserve">. </w:t>
      </w:r>
    </w:p>
    <w:p w14:paraId="218EAD53" w14:textId="77777777" w:rsidR="006519EA" w:rsidRPr="00EB7A88" w:rsidRDefault="006519EA" w:rsidP="006519EA">
      <w:pPr>
        <w:spacing w:line="360" w:lineRule="auto"/>
        <w:rPr>
          <w:rFonts w:ascii="Verdana" w:hAnsi="Verdana" w:cs="Arial"/>
          <w:b/>
          <w:bCs/>
          <w:sz w:val="20"/>
          <w:szCs w:val="20"/>
          <w:lang w:val="en-IN"/>
        </w:rPr>
      </w:pPr>
      <w:r w:rsidRPr="00EB7A88">
        <w:rPr>
          <w:rFonts w:ascii="Verdana" w:hAnsi="Verdana" w:cs="Arial"/>
          <w:b/>
          <w:bCs/>
          <w:noProof/>
          <w:sz w:val="20"/>
          <w:szCs w:val="20"/>
          <w:lang w:val="en-IN" w:eastAsia="en-IN"/>
        </w:rPr>
        <w:drawing>
          <wp:anchor distT="0" distB="0" distL="114300" distR="114300" simplePos="0" relativeHeight="251718656" behindDoc="1" locked="0" layoutInCell="1" allowOverlap="1" wp14:anchorId="6046C4E0" wp14:editId="15FBB40C">
            <wp:simplePos x="0" y="0"/>
            <wp:positionH relativeFrom="margin">
              <wp:align>right</wp:align>
            </wp:positionH>
            <wp:positionV relativeFrom="paragraph">
              <wp:posOffset>208280</wp:posOffset>
            </wp:positionV>
            <wp:extent cx="3013075" cy="2008505"/>
            <wp:effectExtent l="0" t="0" r="0" b="0"/>
            <wp:wrapTight wrapText="bothSides">
              <wp:wrapPolygon edited="0">
                <wp:start x="0" y="0"/>
                <wp:lineTo x="0" y="21306"/>
                <wp:lineTo x="21441" y="21306"/>
                <wp:lineTo x="21441" y="0"/>
                <wp:lineTo x="0" y="0"/>
              </wp:wrapPolygon>
            </wp:wrapTight>
            <wp:docPr id="32" name="Picture 3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49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13075" cy="2008505"/>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b/>
          <w:bCs/>
          <w:sz w:val="20"/>
          <w:szCs w:val="20"/>
          <w:lang w:val="en-IN"/>
        </w:rPr>
        <w:t>Special Lecture on Mahatma Gandhi</w:t>
      </w:r>
    </w:p>
    <w:p w14:paraId="799C18CC" w14:textId="77777777" w:rsidR="006519EA" w:rsidRPr="00EB7A88" w:rsidRDefault="006519EA" w:rsidP="006519EA">
      <w:pPr>
        <w:spacing w:line="360" w:lineRule="auto"/>
        <w:rPr>
          <w:rFonts w:ascii="Verdana" w:hAnsi="Verdana" w:cs="Arial"/>
          <w:sz w:val="20"/>
          <w:szCs w:val="20"/>
          <w:lang w:val="en-IN"/>
        </w:rPr>
      </w:pPr>
      <w:r w:rsidRPr="00EB7A88">
        <w:rPr>
          <w:rFonts w:ascii="Verdana" w:hAnsi="Verdana" w:cs="Arial"/>
          <w:sz w:val="20"/>
          <w:szCs w:val="20"/>
          <w:lang w:val="en-IN"/>
        </w:rPr>
        <w:t>BIMTECH celebrated the 150th birth year of Mahatma Gandhi on 6th February 2019 by inviting Prof. Sudhir Chandra, a renowned historian, and author of the proclaimed book “Gandhi: An Impossible Possibility.” Prof. Chandra shared his ideas and beliefs and presented Gandhiji in a new light.</w:t>
      </w:r>
    </w:p>
    <w:p w14:paraId="4BD7FDDB" w14:textId="77777777" w:rsidR="00C46A79" w:rsidRPr="00EB7A88" w:rsidRDefault="00C46A79" w:rsidP="006519EA">
      <w:pPr>
        <w:spacing w:line="360" w:lineRule="auto"/>
        <w:rPr>
          <w:rFonts w:ascii="Verdana" w:hAnsi="Verdana" w:cs="Arial"/>
          <w:sz w:val="20"/>
          <w:szCs w:val="20"/>
          <w:lang w:val="en-IN"/>
        </w:rPr>
      </w:pPr>
    </w:p>
    <w:p w14:paraId="30657ECD" w14:textId="18A9D5C7" w:rsidR="006519EA" w:rsidRPr="00EB7A88" w:rsidRDefault="006519EA" w:rsidP="006519EA">
      <w:pPr>
        <w:spacing w:line="360" w:lineRule="auto"/>
        <w:rPr>
          <w:rFonts w:ascii="Verdana" w:hAnsi="Verdana" w:cs="Arial"/>
          <w:b/>
          <w:bCs/>
          <w:sz w:val="20"/>
          <w:szCs w:val="20"/>
          <w:lang w:val="en-IN"/>
        </w:rPr>
      </w:pPr>
      <w:r w:rsidRPr="00EB7A88">
        <w:rPr>
          <w:rFonts w:ascii="Verdana" w:hAnsi="Verdana" w:cs="Arial"/>
          <w:b/>
          <w:bCs/>
          <w:sz w:val="20"/>
          <w:szCs w:val="20"/>
          <w:lang w:val="en-IN"/>
        </w:rPr>
        <w:t xml:space="preserve">RSSWLD and BIMTECH Foundation to start an initiative for the welfare of inmates of Kerala prison </w:t>
      </w:r>
    </w:p>
    <w:p w14:paraId="40BE5B89" w14:textId="5900ECAC" w:rsidR="006519EA" w:rsidRPr="00EB7A88" w:rsidRDefault="006519EA" w:rsidP="006519EA">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719680" behindDoc="1" locked="0" layoutInCell="1" allowOverlap="1" wp14:anchorId="7436EEB2" wp14:editId="56BFDA5E">
            <wp:simplePos x="0" y="0"/>
            <wp:positionH relativeFrom="margin">
              <wp:align>right</wp:align>
            </wp:positionH>
            <wp:positionV relativeFrom="paragraph">
              <wp:posOffset>6350</wp:posOffset>
            </wp:positionV>
            <wp:extent cx="3013200" cy="2259900"/>
            <wp:effectExtent l="0" t="0" r="0" b="7620"/>
            <wp:wrapTight wrapText="bothSides">
              <wp:wrapPolygon edited="0">
                <wp:start x="0" y="0"/>
                <wp:lineTo x="0" y="21491"/>
                <wp:lineTo x="21441" y="21491"/>
                <wp:lineTo x="21441" y="0"/>
                <wp:lineTo x="0" y="0"/>
              </wp:wrapPolygon>
            </wp:wrapTight>
            <wp:docPr id="33" name="Picture 3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90220-WA001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13200" cy="2259900"/>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Dr. Rishi Tiwari and Dr. Abha Rishi met Smt. R. Sreelekha, IPS &amp; Director General Prisons and Correctional Services and Sh. Vijay Kumar, Superintendent on 19 February 2019. The meeting was held with the agenda to understand the rehabilitation practices of Kerala Jail inmates.  RSSWLD and BIMTECH Foundation will soon start a collaborative initiative with the Kerala Government for the welfare of prison inmates.</w:t>
      </w:r>
    </w:p>
    <w:p w14:paraId="2BFEBCFD" w14:textId="1705AD5F" w:rsidR="006519EA" w:rsidRPr="00EB7A88" w:rsidRDefault="006519EA" w:rsidP="006519EA">
      <w:pPr>
        <w:spacing w:line="360" w:lineRule="auto"/>
        <w:rPr>
          <w:rFonts w:ascii="Verdana" w:hAnsi="Verdana" w:cs="Arial"/>
          <w:b/>
          <w:bCs/>
          <w:sz w:val="20"/>
          <w:szCs w:val="20"/>
          <w:lang w:val="en-IN"/>
        </w:rPr>
      </w:pPr>
      <w:r w:rsidRPr="00EB7A88">
        <w:rPr>
          <w:rFonts w:ascii="Verdana" w:hAnsi="Verdana" w:cs="Arial"/>
          <w:b/>
          <w:bCs/>
          <w:sz w:val="20"/>
          <w:szCs w:val="20"/>
          <w:lang w:val="en-IN"/>
        </w:rPr>
        <w:t>Sports at Greater Noida Jail</w:t>
      </w:r>
    </w:p>
    <w:p w14:paraId="66A4EDE1" w14:textId="7F74DEDF" w:rsidR="006519EA" w:rsidRPr="00EB7A88" w:rsidRDefault="006519EA" w:rsidP="006519EA">
      <w:pPr>
        <w:spacing w:line="360" w:lineRule="auto"/>
        <w:rPr>
          <w:rFonts w:ascii="Verdana" w:hAnsi="Verdana" w:cs="Arial"/>
          <w:sz w:val="20"/>
          <w:szCs w:val="20"/>
          <w:lang w:val="en-IN"/>
        </w:rPr>
      </w:pPr>
      <w:r w:rsidRPr="00EB7A88">
        <w:rPr>
          <w:rFonts w:ascii="Verdana" w:hAnsi="Verdana" w:cs="Arial"/>
          <w:sz w:val="20"/>
          <w:szCs w:val="20"/>
          <w:lang w:val="en-IN"/>
        </w:rPr>
        <w:lastRenderedPageBreak/>
        <w:t>Two sports competitions were organized between inmates and BIMTECH students on 27th January 2019. The trip was facilitated and organized through Ranganathan Society for Social Welfare and Library Development (RSSWLD), the CSR wing of BIMTECH, Greater Noida total of 28 BIMTECH students were taken to jail for volleyball and cricket competition out of which 4 were executive members of RSSWLD.</w:t>
      </w:r>
    </w:p>
    <w:p w14:paraId="624312E5" w14:textId="75CE76A7" w:rsidR="00F04B40" w:rsidRPr="00EB7A88" w:rsidRDefault="00F04B40" w:rsidP="00F04B40">
      <w:pPr>
        <w:spacing w:line="360" w:lineRule="auto"/>
        <w:rPr>
          <w:rFonts w:ascii="Verdana" w:hAnsi="Verdana" w:cs="Arial"/>
          <w:b/>
          <w:bCs/>
          <w:sz w:val="20"/>
          <w:szCs w:val="20"/>
          <w:lang w:val="en-IN"/>
        </w:rPr>
      </w:pPr>
      <w:r w:rsidRPr="00EB7A88">
        <w:rPr>
          <w:rFonts w:ascii="Verdana" w:hAnsi="Verdana" w:cs="Arial"/>
          <w:b/>
          <w:bCs/>
          <w:sz w:val="20"/>
          <w:szCs w:val="20"/>
          <w:lang w:val="en-IN"/>
        </w:rPr>
        <w:t>Unnat Bharat Abhiyan</w:t>
      </w:r>
    </w:p>
    <w:p w14:paraId="3052E31C" w14:textId="419716AF" w:rsidR="00F04B40" w:rsidRPr="00EB7A88" w:rsidRDefault="00C46A79" w:rsidP="00F04B40">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665408" behindDoc="1" locked="0" layoutInCell="1" allowOverlap="1" wp14:anchorId="7849D499" wp14:editId="5C4E1336">
            <wp:simplePos x="0" y="0"/>
            <wp:positionH relativeFrom="margin">
              <wp:align>right</wp:align>
            </wp:positionH>
            <wp:positionV relativeFrom="paragraph">
              <wp:posOffset>14803</wp:posOffset>
            </wp:positionV>
            <wp:extent cx="2063115" cy="1783080"/>
            <wp:effectExtent l="0" t="0" r="0" b="7620"/>
            <wp:wrapTight wrapText="bothSides">
              <wp:wrapPolygon edited="0">
                <wp:start x="0" y="0"/>
                <wp:lineTo x="0" y="21462"/>
                <wp:lineTo x="21341" y="21462"/>
                <wp:lineTo x="21341" y="0"/>
                <wp:lineTo x="0" y="0"/>
              </wp:wrapPolygon>
            </wp:wrapTight>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 t="13943" r="435"/>
                    <a:stretch/>
                  </pic:blipFill>
                  <pic:spPr bwMode="auto">
                    <a:xfrm>
                      <a:off x="0" y="0"/>
                      <a:ext cx="2063115" cy="178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B40" w:rsidRPr="00EB7A88">
        <w:rPr>
          <w:rFonts w:ascii="Verdana" w:hAnsi="Verdana" w:cs="Arial"/>
          <w:sz w:val="20"/>
          <w:szCs w:val="20"/>
          <w:lang w:val="en-IN"/>
        </w:rPr>
        <w:t>BIMTECH has been selected as Participating Institute (PI) under the Unnat Bharat Abhiyan (UBA) 2.0. UBA is a flagship programme of the Ministry of Human Resource Development which intends to enrich Rural India. The programme envisions to involve the reputed higher educational institutions of the country in the process of indigenous development of self-sufficient and sustainable village clusters in tune with the notion of ‘Gra</w:t>
      </w:r>
      <w:r w:rsidR="00F04B40" w:rsidRPr="00EB7A88">
        <w:rPr>
          <w:rFonts w:ascii="Arial" w:hAnsi="Arial" w:cs="Arial"/>
          <w:sz w:val="20"/>
          <w:szCs w:val="20"/>
          <w:lang w:val="en-IN"/>
        </w:rPr>
        <w:t>̄</w:t>
      </w:r>
      <w:r w:rsidR="00F04B40" w:rsidRPr="00EB7A88">
        <w:rPr>
          <w:rFonts w:ascii="Verdana" w:hAnsi="Verdana" w:cs="Arial"/>
          <w:sz w:val="20"/>
          <w:szCs w:val="20"/>
          <w:lang w:val="en-IN"/>
        </w:rPr>
        <w:t>m Swara</w:t>
      </w:r>
      <w:r w:rsidR="00F04B40" w:rsidRPr="00EB7A88">
        <w:rPr>
          <w:rFonts w:ascii="Arial" w:hAnsi="Arial" w:cs="Arial"/>
          <w:sz w:val="20"/>
          <w:szCs w:val="20"/>
          <w:lang w:val="en-IN"/>
        </w:rPr>
        <w:t>̄</w:t>
      </w:r>
      <w:r w:rsidR="00F04B40" w:rsidRPr="00EB7A88">
        <w:rPr>
          <w:rFonts w:ascii="Verdana" w:hAnsi="Verdana" w:cs="Arial"/>
          <w:sz w:val="20"/>
          <w:szCs w:val="20"/>
          <w:lang w:val="en-IN"/>
        </w:rPr>
        <w:t>j</w:t>
      </w:r>
      <w:r w:rsidR="00F04B40" w:rsidRPr="00EB7A88">
        <w:rPr>
          <w:rFonts w:ascii="Verdana" w:hAnsi="Verdana" w:cs="Verdana"/>
          <w:sz w:val="20"/>
          <w:szCs w:val="20"/>
          <w:lang w:val="en-IN"/>
        </w:rPr>
        <w:t>’</w:t>
      </w:r>
      <w:r w:rsidR="00F04B40" w:rsidRPr="00EB7A88">
        <w:rPr>
          <w:rFonts w:ascii="Verdana" w:hAnsi="Verdana" w:cs="Arial"/>
          <w:sz w:val="20"/>
          <w:szCs w:val="20"/>
          <w:lang w:val="en-IN"/>
        </w:rPr>
        <w:t xml:space="preserve"> propounded by Mahatma Gandhi. </w:t>
      </w:r>
    </w:p>
    <w:p w14:paraId="175A24FE" w14:textId="6FAF56E1" w:rsidR="00F04B40" w:rsidRPr="00EB7A88" w:rsidRDefault="00F04B40" w:rsidP="00F04B40">
      <w:pPr>
        <w:spacing w:line="360" w:lineRule="auto"/>
        <w:rPr>
          <w:rFonts w:ascii="Verdana" w:hAnsi="Verdana" w:cs="Arial"/>
          <w:sz w:val="20"/>
          <w:szCs w:val="20"/>
          <w:lang w:val="en-IN"/>
        </w:rPr>
      </w:pPr>
      <w:r w:rsidRPr="00EB7A88">
        <w:rPr>
          <w:rFonts w:ascii="Verdana" w:hAnsi="Verdana" w:cs="Arial"/>
          <w:sz w:val="20"/>
          <w:szCs w:val="20"/>
          <w:lang w:val="en-IN"/>
        </w:rPr>
        <w:t xml:space="preserve">All participating institutions (PIs) are expected to establish a UBA Cell which will be responsible for carrying out the activities of the UBA. This will involve the development of an active working group consisting of motivated faculty members drawn from various disciplines. Further, PIs are also expected to identify at least five villages to carry out the out the activities of the UBA. BIMTECH has identified   Neemka Shahjahanpur, Alli Ahmadpur Urf Garhi, Bankapur, Khwajpur, and Mahvalipur village in block Jewar of Gautam Buddha Nagar district of Uttar Pradesh. The village and household survey as well as participatory situation analysis will be done shortly to develop development plan for each village. </w:t>
      </w:r>
    </w:p>
    <w:p w14:paraId="5751327F" w14:textId="77777777" w:rsidR="006519EA" w:rsidRPr="00EB7A88" w:rsidRDefault="006519EA" w:rsidP="006519EA">
      <w:pPr>
        <w:spacing w:line="360" w:lineRule="auto"/>
        <w:rPr>
          <w:rFonts w:ascii="Verdana" w:hAnsi="Verdana" w:cs="Arial"/>
          <w:b/>
          <w:bCs/>
          <w:sz w:val="20"/>
          <w:szCs w:val="20"/>
          <w:lang w:val="en-IN"/>
        </w:rPr>
      </w:pPr>
      <w:r w:rsidRPr="00EB7A88">
        <w:rPr>
          <w:rFonts w:ascii="Verdana" w:hAnsi="Verdana" w:cs="Arial"/>
          <w:b/>
          <w:bCs/>
          <w:sz w:val="20"/>
          <w:szCs w:val="20"/>
          <w:lang w:val="en-IN"/>
        </w:rPr>
        <w:t>Hands- On- Training - Library Management Software: KOHA</w:t>
      </w:r>
    </w:p>
    <w:p w14:paraId="610B0D19" w14:textId="4F62D541" w:rsidR="006519EA" w:rsidRPr="00EB7A88" w:rsidRDefault="006519EA" w:rsidP="006519EA">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706368" behindDoc="1" locked="0" layoutInCell="1" allowOverlap="1" wp14:anchorId="76FEBA85" wp14:editId="25467A87">
            <wp:simplePos x="0" y="0"/>
            <wp:positionH relativeFrom="column">
              <wp:posOffset>3053080</wp:posOffset>
            </wp:positionH>
            <wp:positionV relativeFrom="paragraph">
              <wp:posOffset>29845</wp:posOffset>
            </wp:positionV>
            <wp:extent cx="2776220" cy="1849755"/>
            <wp:effectExtent l="0" t="0" r="5080" b="0"/>
            <wp:wrapTight wrapText="bothSides">
              <wp:wrapPolygon edited="0">
                <wp:start x="0" y="0"/>
                <wp:lineTo x="0" y="21355"/>
                <wp:lineTo x="21491" y="21355"/>
                <wp:lineTo x="21491" y="0"/>
                <wp:lineTo x="0" y="0"/>
              </wp:wrapPolygon>
            </wp:wrapTight>
            <wp:docPr id="35" name="Picture 35" descr="C:\Users\bimtech\Downloads\IMG-2018080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mtech\Downloads\IMG-20180803-WA001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7622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 xml:space="preserve">A two days’ Workshop on Hands- On- Training - Library Management Software: KOHA was organized jointly by Learning Resource Centre, Sharda University and Ranganathan Society for Social Welfare &amp; Library Development in the campus of Sharda University, Greater Noida on 21-22nd </w:t>
      </w:r>
      <w:r w:rsidRPr="00EB7A88">
        <w:rPr>
          <w:rFonts w:ascii="Verdana" w:hAnsi="Verdana" w:cs="Arial"/>
          <w:sz w:val="20"/>
          <w:szCs w:val="20"/>
          <w:lang w:val="en-IN"/>
        </w:rPr>
        <w:lastRenderedPageBreak/>
        <w:t>July 2018 for Staff of Library of Sharda University.</w:t>
      </w:r>
    </w:p>
    <w:p w14:paraId="0002658E" w14:textId="0E5C1A61" w:rsidR="006519EA" w:rsidRPr="00EB7A88" w:rsidRDefault="006519EA" w:rsidP="006519EA">
      <w:pPr>
        <w:spacing w:line="360" w:lineRule="auto"/>
        <w:rPr>
          <w:rFonts w:ascii="Verdana" w:hAnsi="Verdana" w:cs="Arial"/>
          <w:sz w:val="20"/>
          <w:szCs w:val="20"/>
          <w:lang w:val="en-IN"/>
        </w:rPr>
      </w:pPr>
      <w:r w:rsidRPr="00EB7A88">
        <w:rPr>
          <w:rFonts w:ascii="Verdana" w:hAnsi="Verdana" w:cs="Arial"/>
          <w:sz w:val="20"/>
          <w:szCs w:val="20"/>
          <w:lang w:val="en-IN"/>
        </w:rPr>
        <w:t xml:space="preserve">The purpose of the workshop is to familiarize the participants with the KOHA software which is open source software. The training offered technical know-how to the participants for the installation, customization and running of various library applications. Dr. Rishi Tiwari, BIMTECH, Greater Noida and Sh. D. P. Tripathi, NIIT Rourkela were invited as resource persons during the workshop. KOHA is considered as a highly sophisticated ILS in the open source domain which offers full featured ILS including OPAC, Circulation, Cataloguing, Acquisitions, Serials control etc. </w:t>
      </w:r>
    </w:p>
    <w:p w14:paraId="36E67DAD" w14:textId="77777777" w:rsidR="006519EA" w:rsidRPr="00EB7A88" w:rsidRDefault="006519EA" w:rsidP="006519EA">
      <w:pPr>
        <w:spacing w:line="360" w:lineRule="auto"/>
        <w:rPr>
          <w:rFonts w:ascii="Verdana" w:hAnsi="Verdana" w:cs="Arial"/>
          <w:b/>
          <w:bCs/>
          <w:sz w:val="20"/>
          <w:szCs w:val="20"/>
          <w:lang w:val="en-IN"/>
        </w:rPr>
      </w:pPr>
      <w:r w:rsidRPr="00EB7A88">
        <w:rPr>
          <w:rFonts w:ascii="Verdana" w:hAnsi="Verdana" w:cs="Arial"/>
          <w:b/>
          <w:bCs/>
          <w:sz w:val="20"/>
          <w:szCs w:val="20"/>
          <w:lang w:val="en-IN"/>
        </w:rPr>
        <w:t>Workshop on wheels: three-day workshop on KOHA</w:t>
      </w:r>
    </w:p>
    <w:p w14:paraId="43703156" w14:textId="77777777" w:rsidR="006519EA" w:rsidRPr="00EB7A88" w:rsidRDefault="006519EA" w:rsidP="006519EA">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708416" behindDoc="1" locked="0" layoutInCell="1" allowOverlap="1" wp14:anchorId="422181C4" wp14:editId="1A7C07A9">
            <wp:simplePos x="0" y="0"/>
            <wp:positionH relativeFrom="margin">
              <wp:align>right</wp:align>
            </wp:positionH>
            <wp:positionV relativeFrom="paragraph">
              <wp:posOffset>8890</wp:posOffset>
            </wp:positionV>
            <wp:extent cx="3013200" cy="2008156"/>
            <wp:effectExtent l="0" t="0" r="0" b="0"/>
            <wp:wrapTight wrapText="bothSides">
              <wp:wrapPolygon edited="0">
                <wp:start x="0" y="0"/>
                <wp:lineTo x="0" y="21313"/>
                <wp:lineTo x="21441" y="21313"/>
                <wp:lineTo x="21441" y="0"/>
                <wp:lineTo x="0" y="0"/>
              </wp:wrapPolygon>
            </wp:wrapTight>
            <wp:docPr id="27" name="Picture 27"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90304-WA002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13200" cy="2008156"/>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A three-day workshop on library management using KOHA software was organized from 2-4th March 2019 by Ranganathan Society for Social Welfare and Library Developed and BIMTECH Foundation with support from Raja Rammohun Roy Library Foundation (RRRLF). During the inaugural session, Dr. Badan Barman, Assistant Professor, Gauhati University was felicitated by Shri Brij Kishore Sharma and Dr. H Chaturvedi for his contribution in the area of library information system.</w:t>
      </w:r>
    </w:p>
    <w:p w14:paraId="60C0B804" w14:textId="77777777" w:rsidR="000F1BA4" w:rsidRPr="00EB7A88" w:rsidRDefault="000F1BA4" w:rsidP="000F1BA4">
      <w:pPr>
        <w:spacing w:line="360" w:lineRule="auto"/>
        <w:rPr>
          <w:rFonts w:ascii="Verdana" w:hAnsi="Verdana" w:cs="Arial"/>
          <w:b/>
          <w:bCs/>
          <w:sz w:val="20"/>
          <w:szCs w:val="20"/>
          <w:lang w:val="en-IN"/>
        </w:rPr>
      </w:pPr>
      <w:r w:rsidRPr="00EB7A88">
        <w:rPr>
          <w:rFonts w:ascii="Verdana" w:hAnsi="Verdana" w:cs="Arial"/>
          <w:b/>
          <w:bCs/>
          <w:sz w:val="20"/>
          <w:szCs w:val="20"/>
          <w:lang w:val="en-IN"/>
        </w:rPr>
        <w:t>National workshop on "Open source solutions tools &amp; techniques KOHA &amp; Data Migration</w:t>
      </w:r>
    </w:p>
    <w:p w14:paraId="5C604AB1" w14:textId="51D77F70" w:rsidR="000F1BA4" w:rsidRPr="00EB7A88" w:rsidRDefault="00C46A79" w:rsidP="000F1BA4">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672576" behindDoc="1" locked="0" layoutInCell="1" allowOverlap="1" wp14:anchorId="574FCA84" wp14:editId="7F6B6EB3">
            <wp:simplePos x="0" y="0"/>
            <wp:positionH relativeFrom="column">
              <wp:posOffset>2849880</wp:posOffset>
            </wp:positionH>
            <wp:positionV relativeFrom="paragraph">
              <wp:posOffset>899160</wp:posOffset>
            </wp:positionV>
            <wp:extent cx="2875280" cy="1916430"/>
            <wp:effectExtent l="0" t="0" r="1270" b="7620"/>
            <wp:wrapTight wrapText="bothSides">
              <wp:wrapPolygon edited="0">
                <wp:start x="0" y="0"/>
                <wp:lineTo x="0" y="21471"/>
                <wp:lineTo x="21466" y="21471"/>
                <wp:lineTo x="21466" y="0"/>
                <wp:lineTo x="0" y="0"/>
              </wp:wrapPolygon>
            </wp:wrapTight>
            <wp:docPr id="41" name="Picture 41" descr="C:\Users\admin\Downloads\DSC_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DSC_439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5280" cy="191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BA4" w:rsidRPr="00EB7A88">
        <w:rPr>
          <w:rFonts w:ascii="Verdana" w:hAnsi="Verdana" w:cs="Arial"/>
          <w:sz w:val="20"/>
          <w:szCs w:val="20"/>
          <w:lang w:val="en-IN"/>
        </w:rPr>
        <w:t xml:space="preserve">BIMTECH, Greater Noida in Collaboration with Indian Library Association (ILA) , BIMTECH Foundation &amp; Ranganathan Society for Social Welfare and Library Development (RSSWLD) organised a two day workshop on “"Open source solutions tools &amp; techniques KOHA &amp; Data Migration” on 8–10th June 2018 at BIMTECH, Greater Noida. </w:t>
      </w:r>
    </w:p>
    <w:p w14:paraId="751E4EF3" w14:textId="28E7709A" w:rsidR="000F1BA4" w:rsidRPr="00EB7A88" w:rsidRDefault="000F1BA4" w:rsidP="000F1BA4">
      <w:pPr>
        <w:spacing w:line="360" w:lineRule="auto"/>
        <w:rPr>
          <w:rFonts w:ascii="Verdana" w:hAnsi="Verdana" w:cs="Arial"/>
          <w:sz w:val="20"/>
          <w:szCs w:val="20"/>
          <w:lang w:val="en-IN"/>
        </w:rPr>
      </w:pPr>
      <w:r w:rsidRPr="00EB7A88">
        <w:rPr>
          <w:rFonts w:ascii="Verdana" w:hAnsi="Verdana" w:cs="Arial"/>
          <w:sz w:val="20"/>
          <w:szCs w:val="20"/>
          <w:lang w:val="en-IN"/>
        </w:rPr>
        <w:t xml:space="preserve">Prof. Lallan Prasad from Delhi University who is also a member of governing body of Delhi Public Library was invited as the chief guest. The event was also graced by the presence of Dr. Ramesh Yernagulla, Director (DOC), ICSSR, New Delhi, </w:t>
      </w:r>
      <w:proofErr w:type="gramStart"/>
      <w:r w:rsidRPr="00EB7A88">
        <w:rPr>
          <w:rFonts w:ascii="Verdana" w:hAnsi="Verdana" w:cs="Arial"/>
          <w:sz w:val="20"/>
          <w:szCs w:val="20"/>
          <w:lang w:val="en-IN"/>
        </w:rPr>
        <w:t>Dr</w:t>
      </w:r>
      <w:proofErr w:type="gramEnd"/>
      <w:r w:rsidRPr="00EB7A88">
        <w:rPr>
          <w:rFonts w:ascii="Verdana" w:hAnsi="Verdana" w:cs="Arial"/>
          <w:sz w:val="20"/>
          <w:szCs w:val="20"/>
          <w:lang w:val="en-IN"/>
        </w:rPr>
        <w:t xml:space="preserve">. </w:t>
      </w:r>
      <w:r w:rsidRPr="00EB7A88">
        <w:rPr>
          <w:rFonts w:ascii="Verdana" w:hAnsi="Verdana" w:cs="Arial"/>
          <w:sz w:val="20"/>
          <w:szCs w:val="20"/>
          <w:lang w:val="en-IN"/>
        </w:rPr>
        <w:lastRenderedPageBreak/>
        <w:t>Anupam Varma. Dy. Director BIMTECH, Dr. Anil Singh, Dr. Prabhat Pandey, and Shri D.P. Tripathi.</w:t>
      </w:r>
    </w:p>
    <w:p w14:paraId="26C7BAA3" w14:textId="7D0FB4A5" w:rsidR="000F1BA4" w:rsidRPr="00EB7A88" w:rsidRDefault="000F1BA4" w:rsidP="000F1BA4">
      <w:pPr>
        <w:spacing w:line="360" w:lineRule="auto"/>
        <w:rPr>
          <w:rFonts w:ascii="Verdana" w:hAnsi="Verdana" w:cs="Arial"/>
          <w:sz w:val="20"/>
          <w:szCs w:val="20"/>
          <w:lang w:val="en-IN"/>
        </w:rPr>
      </w:pPr>
      <w:r w:rsidRPr="00EB7A88">
        <w:rPr>
          <w:rFonts w:ascii="Verdana" w:hAnsi="Verdana" w:cs="Arial"/>
          <w:sz w:val="20"/>
          <w:szCs w:val="20"/>
          <w:lang w:val="en-IN"/>
        </w:rPr>
        <w:t>The workshop was attended by 42 participants from ten states.</w:t>
      </w:r>
    </w:p>
    <w:p w14:paraId="19721AFB" w14:textId="77777777" w:rsidR="00BD338D" w:rsidRPr="00EB7A88" w:rsidRDefault="00BD338D" w:rsidP="00BD338D">
      <w:pPr>
        <w:spacing w:line="360" w:lineRule="auto"/>
        <w:rPr>
          <w:rFonts w:ascii="Verdana" w:hAnsi="Verdana" w:cs="Arial"/>
          <w:b/>
          <w:bCs/>
          <w:sz w:val="20"/>
          <w:szCs w:val="20"/>
          <w:lang w:val="en-IN"/>
        </w:rPr>
      </w:pPr>
      <w:r w:rsidRPr="00EB7A88">
        <w:rPr>
          <w:rFonts w:ascii="Verdana" w:hAnsi="Verdana" w:cs="Arial"/>
          <w:b/>
          <w:bCs/>
          <w:sz w:val="20"/>
          <w:szCs w:val="20"/>
          <w:lang w:val="en-IN"/>
        </w:rPr>
        <w:t>Launch of HP World on Wheels (HP WoW) – Digital Inclusion Initiative</w:t>
      </w:r>
    </w:p>
    <w:p w14:paraId="4981DB03" w14:textId="4EACFB7C" w:rsidR="00BD338D" w:rsidRPr="00EB7A88" w:rsidRDefault="00BD338D" w:rsidP="00BD338D">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691008" behindDoc="1" locked="0" layoutInCell="1" allowOverlap="1" wp14:anchorId="7298C2F1" wp14:editId="697B7968">
            <wp:simplePos x="0" y="0"/>
            <wp:positionH relativeFrom="margin">
              <wp:posOffset>2294890</wp:posOffset>
            </wp:positionH>
            <wp:positionV relativeFrom="paragraph">
              <wp:posOffset>40640</wp:posOffset>
            </wp:positionV>
            <wp:extent cx="3552825" cy="2409825"/>
            <wp:effectExtent l="0" t="0" r="9525" b="9525"/>
            <wp:wrapTight wrapText="bothSides">
              <wp:wrapPolygon edited="0">
                <wp:start x="0" y="0"/>
                <wp:lineTo x="0" y="21515"/>
                <wp:lineTo x="21542" y="21515"/>
                <wp:lineTo x="21542" y="0"/>
                <wp:lineTo x="0" y="0"/>
              </wp:wrapPolygon>
            </wp:wrapTight>
            <wp:docPr id="13" name="Picture 10" descr="A group of people around each other&#10;&#10;Description generated with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1A8B68-101F-4D27-A1F1-90EBABEC707E}"/>
                </a:ext>
              </a:extLst>
            </wp:docPr>
            <wp:cNvGraphicFramePr/>
            <a:graphic xmlns:a="http://schemas.openxmlformats.org/drawingml/2006/main">
              <a:graphicData uri="http://schemas.openxmlformats.org/drawingml/2006/picture">
                <pic:pic xmlns:pic="http://schemas.openxmlformats.org/drawingml/2006/picture">
                  <pic:nvPicPr>
                    <pic:cNvPr id="11" name="Picture 10" descr="A group of people around each other&#10;&#10;Description generated with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1A8B68-101F-4D27-A1F1-90EBABEC707E}"/>
                        </a:ext>
                      </a:extLst>
                    </pic:cNvPr>
                    <pic:cNvPicPr/>
                  </pic:nvPicPr>
                  <pic:blipFill rotWithShape="1">
                    <a:blip r:embed="rId56" cstate="print">
                      <a:extLst>
                        <a:ext uri="{28A0092B-C50C-407E-A947-70E740481C1C}">
                          <a14:useLocalDpi xmlns:a14="http://schemas.microsoft.com/office/drawing/2010/main" val="0"/>
                        </a:ext>
                      </a:extLst>
                    </a:blip>
                    <a:srcRect l="409" r="798" b="-4"/>
                    <a:stretch/>
                  </pic:blipFill>
                  <pic:spPr bwMode="auto">
                    <a:xfrm>
                      <a:off x="0" y="0"/>
                      <a:ext cx="3552825"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 xml:space="preserve">On 2nd October 2018, the 31st Foundation day of Birla Institute of Management Technology, the institute in collaboration with HP India and Jubilant Bhartia Foundation launched the HP World on Wheels (HP WoW) vehicle. Sh. Ram Mohan Mishra, Additional Secretary &amp; Development Commissioner, The Ministry of Micro, Small and Medium Enterprises, a branch of the Government of India, inaugurated the HP WoW bus having 20 computers and IT enabled services. The solar powered backed vehicle is supported by several software suites. The initiate envisions to help bridge the digital divide between urban and rural areas by bringing easy information technology access to the isolated and disadvantaged groups. The vehicle will assist BIMTECH Foundation and RSSWLD in promoting IT enabled education through e-learning modules and help train school children, rural youth and communities, among others. The bus already started the journey of achieving the goal of digital inclusion under the guidance of Dr. Rishi Tiwari, CEO, </w:t>
      </w:r>
      <w:proofErr w:type="gramStart"/>
      <w:r w:rsidRPr="00EB7A88">
        <w:rPr>
          <w:rFonts w:ascii="Verdana" w:hAnsi="Verdana" w:cs="Arial"/>
          <w:sz w:val="20"/>
          <w:szCs w:val="20"/>
          <w:lang w:val="en-IN"/>
        </w:rPr>
        <w:t>BIMTECH</w:t>
      </w:r>
      <w:proofErr w:type="gramEnd"/>
      <w:r w:rsidRPr="00EB7A88">
        <w:rPr>
          <w:rFonts w:ascii="Verdana" w:hAnsi="Verdana" w:cs="Arial"/>
          <w:sz w:val="20"/>
          <w:szCs w:val="20"/>
          <w:lang w:val="en-IN"/>
        </w:rPr>
        <w:t xml:space="preserve"> Foundation. </w:t>
      </w:r>
    </w:p>
    <w:p w14:paraId="15BBD50A" w14:textId="77777777" w:rsidR="00BD338D" w:rsidRPr="00EB7A88" w:rsidRDefault="00BD338D" w:rsidP="00BD338D">
      <w:pPr>
        <w:spacing w:line="360" w:lineRule="auto"/>
        <w:rPr>
          <w:rFonts w:ascii="Verdana" w:hAnsi="Verdana" w:cs="Arial"/>
          <w:b/>
          <w:bCs/>
          <w:sz w:val="20"/>
          <w:szCs w:val="20"/>
          <w:lang w:val="en-IN"/>
        </w:rPr>
      </w:pPr>
      <w:r w:rsidRPr="00EB7A88">
        <w:rPr>
          <w:rFonts w:ascii="Verdana" w:hAnsi="Verdana" w:cs="Arial"/>
          <w:b/>
          <w:bCs/>
          <w:sz w:val="20"/>
          <w:szCs w:val="20"/>
          <w:lang w:val="en-IN"/>
        </w:rPr>
        <w:t>Visit of foreign delegates to Neemka village</w:t>
      </w:r>
    </w:p>
    <w:p w14:paraId="61E89707"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 xml:space="preserve">BIMTECH Foundation and Ranganathan Society for Social Welfare and Library Development (RSSWLD) organized a village to Neemka village for the foreign delegates who participated in the International Conference on Management Cases (ICMC) organized by BIMTECH on 29-30th November 2018. The visit was aimed at giving a flavor of rural dynamics in India to the foreign delegates. Several recreational and educational activities were organized during the visit. </w:t>
      </w:r>
    </w:p>
    <w:p w14:paraId="36958501" w14:textId="77777777" w:rsidR="00BD338D" w:rsidRPr="00EB7A88" w:rsidRDefault="00BD338D" w:rsidP="00BD338D">
      <w:pPr>
        <w:spacing w:line="360" w:lineRule="auto"/>
        <w:rPr>
          <w:rFonts w:ascii="Verdana" w:hAnsi="Verdana" w:cs="Arial"/>
          <w:b/>
          <w:bCs/>
          <w:sz w:val="20"/>
          <w:szCs w:val="20"/>
          <w:lang w:val="en-IN"/>
        </w:rPr>
      </w:pPr>
      <w:r w:rsidRPr="00EB7A88">
        <w:rPr>
          <w:rFonts w:ascii="Verdana" w:hAnsi="Verdana" w:cs="Arial"/>
          <w:b/>
          <w:bCs/>
          <w:sz w:val="20"/>
          <w:szCs w:val="20"/>
          <w:lang w:val="en-IN"/>
        </w:rPr>
        <w:t>Essay Writing Competition at District Jail, Gautam Buddha Nagar</w:t>
      </w:r>
    </w:p>
    <w:p w14:paraId="211C4FB5" w14:textId="71301B41" w:rsidR="00BD338D" w:rsidRPr="00EB7A88" w:rsidRDefault="00BD338D" w:rsidP="00BD338D">
      <w:pPr>
        <w:spacing w:line="360" w:lineRule="auto"/>
        <w:rPr>
          <w:rFonts w:ascii="Verdana" w:hAnsi="Verdana" w:cs="Arial"/>
          <w:sz w:val="20"/>
          <w:szCs w:val="20"/>
          <w:lang w:val="en-IN"/>
        </w:rPr>
      </w:pPr>
      <w:r w:rsidRPr="00EB7A88">
        <w:rPr>
          <w:rFonts w:ascii="Verdana" w:hAnsi="Verdana" w:cs="Arial"/>
          <w:noProof/>
          <w:sz w:val="20"/>
          <w:szCs w:val="20"/>
          <w:lang w:val="en-IN" w:eastAsia="en-IN"/>
        </w:rPr>
        <w:lastRenderedPageBreak/>
        <w:drawing>
          <wp:anchor distT="0" distB="0" distL="114300" distR="114300" simplePos="0" relativeHeight="251686912" behindDoc="1" locked="0" layoutInCell="1" allowOverlap="1" wp14:anchorId="40ED6D50" wp14:editId="6F876A6E">
            <wp:simplePos x="0" y="0"/>
            <wp:positionH relativeFrom="margin">
              <wp:posOffset>2413000</wp:posOffset>
            </wp:positionH>
            <wp:positionV relativeFrom="paragraph">
              <wp:posOffset>8255</wp:posOffset>
            </wp:positionV>
            <wp:extent cx="3520440" cy="2362200"/>
            <wp:effectExtent l="0" t="0" r="3810" b="0"/>
            <wp:wrapTight wrapText="bothSides">
              <wp:wrapPolygon edited="0">
                <wp:start x="0" y="0"/>
                <wp:lineTo x="0" y="21426"/>
                <wp:lineTo x="21506" y="21426"/>
                <wp:lineTo x="21506" y="0"/>
                <wp:lineTo x="0" y="0"/>
              </wp:wrapPolygon>
            </wp:wrapTight>
            <wp:docPr id="15" name="Picture 15"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say writing - 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20440" cy="2362200"/>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 xml:space="preserve">As a part of regular practice to motivate the inmates and to keep them engage in productive activates, an “Essay Writing Competition” was organized for both male and female inmates at District Jail, Gautam Buddha Nagar on 1st September 2018 by Ranganathan Society for Social Welfare and Library Development” and “BIMTECH Foundation” under the guidance of Dr. Rishi Tiwari, CEO, BIMTECH Foundation. 34 males and 9 </w:t>
      </w:r>
      <w:proofErr w:type="gramStart"/>
      <w:r w:rsidRPr="00EB7A88">
        <w:rPr>
          <w:rFonts w:ascii="Verdana" w:hAnsi="Verdana" w:cs="Arial"/>
          <w:sz w:val="20"/>
          <w:szCs w:val="20"/>
          <w:lang w:val="en-IN"/>
        </w:rPr>
        <w:t>females</w:t>
      </w:r>
      <w:proofErr w:type="gramEnd"/>
      <w:r w:rsidRPr="00EB7A88">
        <w:rPr>
          <w:rFonts w:ascii="Verdana" w:hAnsi="Verdana" w:cs="Arial"/>
          <w:sz w:val="20"/>
          <w:szCs w:val="20"/>
          <w:lang w:val="en-IN"/>
        </w:rPr>
        <w:t xml:space="preserve"> inmates participated in the competition.</w:t>
      </w:r>
    </w:p>
    <w:p w14:paraId="562A8C26" w14:textId="77777777" w:rsidR="00BD338D" w:rsidRPr="00EB7A88" w:rsidRDefault="00BD338D" w:rsidP="00BD338D">
      <w:pPr>
        <w:spacing w:line="360" w:lineRule="auto"/>
        <w:rPr>
          <w:rFonts w:ascii="Verdana" w:hAnsi="Verdana" w:cs="Arial"/>
          <w:b/>
          <w:bCs/>
          <w:sz w:val="20"/>
          <w:szCs w:val="20"/>
          <w:lang w:val="en-IN"/>
        </w:rPr>
      </w:pPr>
      <w:r w:rsidRPr="00EB7A88">
        <w:rPr>
          <w:rFonts w:ascii="Verdana" w:hAnsi="Verdana" w:cs="Arial"/>
          <w:noProof/>
          <w:sz w:val="20"/>
          <w:szCs w:val="20"/>
          <w:lang w:val="en-IN" w:eastAsia="en-IN"/>
        </w:rPr>
        <w:drawing>
          <wp:anchor distT="0" distB="0" distL="114300" distR="114300" simplePos="0" relativeHeight="251687936" behindDoc="1" locked="0" layoutInCell="1" allowOverlap="1" wp14:anchorId="390AEC08" wp14:editId="730DC24C">
            <wp:simplePos x="0" y="0"/>
            <wp:positionH relativeFrom="margin">
              <wp:align>right</wp:align>
            </wp:positionH>
            <wp:positionV relativeFrom="paragraph">
              <wp:posOffset>95250</wp:posOffset>
            </wp:positionV>
            <wp:extent cx="3156585" cy="2076450"/>
            <wp:effectExtent l="0" t="0" r="5715" b="0"/>
            <wp:wrapTight wrapText="bothSides">
              <wp:wrapPolygon edited="0">
                <wp:start x="0" y="0"/>
                <wp:lineTo x="0" y="21402"/>
                <wp:lineTo x="21509" y="21402"/>
                <wp:lineTo x="21509" y="0"/>
                <wp:lineTo x="0" y="0"/>
              </wp:wrapPolygon>
            </wp:wrapTight>
            <wp:docPr id="16" name="Picture 1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licitation of inmates -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56585" cy="2076450"/>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b/>
          <w:bCs/>
          <w:sz w:val="20"/>
          <w:szCs w:val="20"/>
          <w:lang w:val="en-IN"/>
        </w:rPr>
        <w:t>Felicitation of Inmates</w:t>
      </w:r>
    </w:p>
    <w:p w14:paraId="394F6CE4" w14:textId="5FE880D1"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 xml:space="preserve">During the occasion of 31st Foundation day of BIMTECH, Sh. Arun Maira, former Member, Planning Commission and former Chairman, Boston Consulting Group, India, felicitated Sh. Vijay Singh (Ghaziabad Jail), Sh. Arun Gaur and Sh. Chandra Mohan Sharma (Gautam Buddha Nagar Jail) for being instrumental, while serving their term, in smooth and effective functioning of “BIMTECH Library” stabled by BIMTECH Foundation and RSSWLD in these jails.  </w:t>
      </w:r>
    </w:p>
    <w:p w14:paraId="37112D90" w14:textId="6B2F532D" w:rsidR="00BD338D" w:rsidRPr="00EB7A88" w:rsidRDefault="00BD338D" w:rsidP="00BD338D">
      <w:pPr>
        <w:spacing w:line="360" w:lineRule="auto"/>
        <w:rPr>
          <w:rFonts w:ascii="Verdana" w:hAnsi="Verdana" w:cs="Arial"/>
          <w:b/>
          <w:bCs/>
          <w:sz w:val="20"/>
          <w:szCs w:val="20"/>
          <w:lang w:val="en-IN"/>
        </w:rPr>
      </w:pPr>
      <w:r w:rsidRPr="00EB7A88">
        <w:rPr>
          <w:rFonts w:ascii="Verdana" w:hAnsi="Verdana" w:cs="Arial"/>
          <w:noProof/>
          <w:sz w:val="20"/>
          <w:szCs w:val="20"/>
          <w:lang w:val="en-IN" w:eastAsia="en-IN"/>
        </w:rPr>
        <w:drawing>
          <wp:anchor distT="0" distB="0" distL="114300" distR="114300" simplePos="0" relativeHeight="251688960" behindDoc="1" locked="0" layoutInCell="1" allowOverlap="1" wp14:anchorId="71E3E42E" wp14:editId="61F1A66C">
            <wp:simplePos x="0" y="0"/>
            <wp:positionH relativeFrom="margin">
              <wp:align>right</wp:align>
            </wp:positionH>
            <wp:positionV relativeFrom="paragraph">
              <wp:posOffset>243840</wp:posOffset>
            </wp:positionV>
            <wp:extent cx="2980690" cy="1983740"/>
            <wp:effectExtent l="0" t="0" r="0" b="0"/>
            <wp:wrapTight wrapText="bothSides">
              <wp:wrapPolygon edited="0">
                <wp:start x="0" y="0"/>
                <wp:lineTo x="0" y="21365"/>
                <wp:lineTo x="21398" y="21365"/>
                <wp:lineTo x="21398" y="0"/>
                <wp:lineTo x="0" y="0"/>
              </wp:wrapPolygon>
            </wp:wrapTight>
            <wp:docPr id="17" name="Picture 17" descr="A picture containing person, indoor, tab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ood donation camp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80690" cy="1983740"/>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b/>
          <w:bCs/>
          <w:sz w:val="20"/>
          <w:szCs w:val="20"/>
          <w:lang w:val="en-IN"/>
        </w:rPr>
        <w:t>Blood Donation Camp</w:t>
      </w:r>
    </w:p>
    <w:p w14:paraId="290DB2C6" w14:textId="7F18AD18"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 xml:space="preserve">On 2nd October 2018, on the eve of 150th birth anniversary of Mahatma Gandhi, a blood donation camp was organized at BIMTECH Campus in collaboration with LIONESS CLUB PRAGATI and NOIDA CHARITABLE BLOOD BANK. The event was organized by Ranganathan Society for Social Welfare and Library Development (RSSWLD). 124 individuals donated the </w:t>
      </w:r>
      <w:r w:rsidRPr="00EB7A88">
        <w:rPr>
          <w:rFonts w:ascii="Verdana" w:hAnsi="Verdana" w:cs="Arial"/>
          <w:sz w:val="20"/>
          <w:szCs w:val="20"/>
          <w:lang w:val="en-IN"/>
        </w:rPr>
        <w:lastRenderedPageBreak/>
        <w:t>blood including Dr. H. Chaturvedi, Director, BIMTECH &amp; Dr Anupam Verma, Deputy Director &amp; Dean- Academics, BIMTECH.</w:t>
      </w:r>
    </w:p>
    <w:p w14:paraId="0D901805" w14:textId="094E62A1" w:rsidR="00BD338D" w:rsidRPr="00EB7A88" w:rsidRDefault="00BD338D" w:rsidP="00BD338D">
      <w:pPr>
        <w:spacing w:line="360" w:lineRule="auto"/>
        <w:rPr>
          <w:rFonts w:ascii="Verdana" w:hAnsi="Verdana" w:cs="Arial"/>
          <w:b/>
          <w:bCs/>
          <w:sz w:val="20"/>
          <w:szCs w:val="20"/>
          <w:lang w:val="en-IN"/>
        </w:rPr>
      </w:pPr>
      <w:r w:rsidRPr="00EB7A88">
        <w:rPr>
          <w:rFonts w:ascii="Verdana" w:hAnsi="Verdana" w:cs="Arial"/>
          <w:b/>
          <w:bCs/>
          <w:sz w:val="20"/>
          <w:szCs w:val="20"/>
          <w:lang w:val="en-IN"/>
        </w:rPr>
        <w:t xml:space="preserve">Diya Selling - Charity Event </w:t>
      </w:r>
    </w:p>
    <w:p w14:paraId="6BF6333B" w14:textId="4FF1F77D"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 xml:space="preserve">Under the guidance of Dr. Rishi Tiwari, CEO, BIMTECH Foundation, BIMTECH Foundation and RSSWLD organized a Diya Selling - Charity Event for the beneficiaries of Project “Protsahan Chiraiyya”. A stall was setup at BIMTECH campus on 17th October 2018 to sell Diyas for Diwali. A profit of INR 6000 was earned which will be used for the said project.  </w:t>
      </w:r>
    </w:p>
    <w:p w14:paraId="5F186035" w14:textId="10B06336" w:rsidR="00BD338D" w:rsidRPr="00EB7A88" w:rsidRDefault="00C46A79" w:rsidP="00BD338D">
      <w:pPr>
        <w:spacing w:line="360" w:lineRule="auto"/>
        <w:rPr>
          <w:rFonts w:ascii="Verdana" w:hAnsi="Verdana" w:cs="Arial"/>
          <w:b/>
          <w:bCs/>
          <w:sz w:val="20"/>
          <w:szCs w:val="20"/>
          <w:lang w:val="en-IN"/>
        </w:rPr>
      </w:pPr>
      <w:r w:rsidRPr="00EB7A88">
        <w:rPr>
          <w:rFonts w:ascii="Verdana" w:hAnsi="Verdana" w:cs="Arial"/>
          <w:noProof/>
          <w:sz w:val="20"/>
          <w:szCs w:val="20"/>
          <w:lang w:val="en-IN" w:eastAsia="en-IN"/>
        </w:rPr>
        <w:drawing>
          <wp:anchor distT="0" distB="0" distL="114300" distR="114300" simplePos="0" relativeHeight="251689984" behindDoc="1" locked="0" layoutInCell="1" allowOverlap="1" wp14:anchorId="28116DF8" wp14:editId="59DAB833">
            <wp:simplePos x="0" y="0"/>
            <wp:positionH relativeFrom="margin">
              <wp:align>right</wp:align>
            </wp:positionH>
            <wp:positionV relativeFrom="paragraph">
              <wp:posOffset>10919</wp:posOffset>
            </wp:positionV>
            <wp:extent cx="3126740" cy="2345055"/>
            <wp:effectExtent l="0" t="0" r="0" b="0"/>
            <wp:wrapTight wrapText="bothSides">
              <wp:wrapPolygon edited="0">
                <wp:start x="0" y="0"/>
                <wp:lineTo x="0" y="21407"/>
                <wp:lineTo x="21451" y="21407"/>
                <wp:lineTo x="21451" y="0"/>
                <wp:lineTo x="0" y="0"/>
              </wp:wrapPolygon>
            </wp:wrapTight>
            <wp:docPr id="12" name="Picture 1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raiyyas -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26740" cy="2345055"/>
                    </a:xfrm>
                    <a:prstGeom prst="rect">
                      <a:avLst/>
                    </a:prstGeom>
                  </pic:spPr>
                </pic:pic>
              </a:graphicData>
            </a:graphic>
            <wp14:sizeRelH relativeFrom="page">
              <wp14:pctWidth>0</wp14:pctWidth>
            </wp14:sizeRelH>
            <wp14:sizeRelV relativeFrom="page">
              <wp14:pctHeight>0</wp14:pctHeight>
            </wp14:sizeRelV>
          </wp:anchor>
        </w:drawing>
      </w:r>
      <w:r w:rsidR="00BD338D" w:rsidRPr="00EB7A88">
        <w:rPr>
          <w:rFonts w:ascii="Verdana" w:hAnsi="Verdana" w:cs="Arial"/>
          <w:b/>
          <w:bCs/>
          <w:sz w:val="20"/>
          <w:szCs w:val="20"/>
          <w:lang w:val="en-IN"/>
        </w:rPr>
        <w:t>Recreational Activities for Chiraiyyas</w:t>
      </w:r>
    </w:p>
    <w:p w14:paraId="5438E18F" w14:textId="58E5725D"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 xml:space="preserve">The girls from Neemka village participated in the festivities of celebration of Gandhi Jayanti at BIMTECH on 2nd October 2018. The Ranganathan society organized an event for the underprivileged. </w:t>
      </w:r>
      <w:proofErr w:type="gramStart"/>
      <w:r w:rsidRPr="00EB7A88">
        <w:rPr>
          <w:rFonts w:ascii="Verdana" w:hAnsi="Verdana" w:cs="Arial"/>
          <w:sz w:val="20"/>
          <w:szCs w:val="20"/>
          <w:lang w:val="en-IN"/>
        </w:rPr>
        <w:t>Beside</w:t>
      </w:r>
      <w:proofErr w:type="gramEnd"/>
      <w:r w:rsidRPr="00EB7A88">
        <w:rPr>
          <w:rFonts w:ascii="Verdana" w:hAnsi="Verdana" w:cs="Arial"/>
          <w:sz w:val="20"/>
          <w:szCs w:val="20"/>
          <w:lang w:val="en-IN"/>
        </w:rPr>
        <w:t xml:space="preserve"> showing documentaries on the life of Gandhiji, several interactive sessions with students and teachers, quizzes and games were organized for the girls and villagers accompanying them by the executives of RSSWLD which was followed by community lunch.</w:t>
      </w:r>
    </w:p>
    <w:p w14:paraId="2521BAA5" w14:textId="77777777" w:rsidR="00C46A79" w:rsidRPr="00EB7A88" w:rsidRDefault="00C46A79" w:rsidP="00C46A79">
      <w:pPr>
        <w:spacing w:line="360" w:lineRule="auto"/>
        <w:rPr>
          <w:rFonts w:ascii="Verdana" w:hAnsi="Verdana" w:cs="Arial"/>
          <w:b/>
          <w:bCs/>
          <w:sz w:val="20"/>
          <w:szCs w:val="20"/>
          <w:lang w:val="en-IN"/>
        </w:rPr>
      </w:pPr>
      <w:r w:rsidRPr="00EB7A88">
        <w:rPr>
          <w:rFonts w:ascii="Verdana" w:hAnsi="Verdana" w:cs="Arial"/>
          <w:b/>
          <w:bCs/>
          <w:sz w:val="20"/>
          <w:szCs w:val="20"/>
          <w:lang w:val="en-IN"/>
        </w:rPr>
        <w:t>Orientation session on Digital Literacy</w:t>
      </w:r>
    </w:p>
    <w:p w14:paraId="1A02014B" w14:textId="77777777" w:rsidR="00C46A79" w:rsidRPr="00EB7A88" w:rsidRDefault="00C46A79" w:rsidP="00C46A79">
      <w:pPr>
        <w:spacing w:line="360" w:lineRule="auto"/>
        <w:rPr>
          <w:rFonts w:ascii="Verdana" w:hAnsi="Verdana" w:cs="Arial"/>
          <w:sz w:val="20"/>
          <w:szCs w:val="20"/>
          <w:lang w:val="en-IN"/>
        </w:rPr>
      </w:pPr>
      <w:r w:rsidRPr="00EB7A88">
        <w:rPr>
          <w:rFonts w:ascii="Verdana" w:hAnsi="Verdana" w:cs="Arial"/>
          <w:noProof/>
          <w:sz w:val="20"/>
          <w:szCs w:val="20"/>
          <w:lang w:val="en-IN" w:eastAsia="en-IN"/>
        </w:rPr>
        <w:drawing>
          <wp:anchor distT="0" distB="0" distL="114300" distR="114300" simplePos="0" relativeHeight="251721728" behindDoc="1" locked="0" layoutInCell="1" allowOverlap="1" wp14:anchorId="27AD6E27" wp14:editId="4367A5C2">
            <wp:simplePos x="0" y="0"/>
            <wp:positionH relativeFrom="column">
              <wp:posOffset>2743200</wp:posOffset>
            </wp:positionH>
            <wp:positionV relativeFrom="paragraph">
              <wp:posOffset>70485</wp:posOffset>
            </wp:positionV>
            <wp:extent cx="2992120" cy="1995170"/>
            <wp:effectExtent l="0" t="0" r="0" b="5080"/>
            <wp:wrapTight wrapText="bothSides">
              <wp:wrapPolygon edited="0">
                <wp:start x="0" y="0"/>
                <wp:lineTo x="0" y="21449"/>
                <wp:lineTo x="21453" y="21449"/>
                <wp:lineTo x="2145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92120" cy="1995170"/>
                    </a:xfrm>
                    <a:prstGeom prst="rect">
                      <a:avLst/>
                    </a:prstGeom>
                  </pic:spPr>
                </pic:pic>
              </a:graphicData>
            </a:graphic>
            <wp14:sizeRelH relativeFrom="page">
              <wp14:pctWidth>0</wp14:pctWidth>
            </wp14:sizeRelH>
            <wp14:sizeRelV relativeFrom="page">
              <wp14:pctHeight>0</wp14:pctHeight>
            </wp14:sizeRelV>
          </wp:anchor>
        </w:drawing>
      </w:r>
      <w:r w:rsidRPr="00EB7A88">
        <w:rPr>
          <w:rFonts w:ascii="Verdana" w:hAnsi="Verdana" w:cs="Arial"/>
          <w:sz w:val="20"/>
          <w:szCs w:val="20"/>
          <w:lang w:val="en-IN"/>
        </w:rPr>
        <w:t xml:space="preserve">Ranganathan Society for Social Welfare and Library Development (RSSWLD) conducted an orientation session for the beneficiaries of project “Protsahan Chiraiyya”. The girls were informed about the Digital Literacy intervention soon to be implemented by RSSWLD. BIMTECH students volunteered to provide basic computer skills. They provided basic information about how to use E – Books, mobile, internet or new technologies. </w:t>
      </w:r>
    </w:p>
    <w:p w14:paraId="77DBB7A6" w14:textId="432144CE" w:rsidR="00BA5F8E" w:rsidRPr="00EB7A88" w:rsidRDefault="00BA5F8E" w:rsidP="000F1BA4">
      <w:pPr>
        <w:spacing w:line="360" w:lineRule="auto"/>
        <w:rPr>
          <w:rFonts w:ascii="Verdana" w:hAnsi="Verdana" w:cs="Arial"/>
          <w:sz w:val="20"/>
          <w:szCs w:val="20"/>
          <w:lang w:val="en-IN"/>
        </w:rPr>
      </w:pPr>
    </w:p>
    <w:p w14:paraId="6E596315" w14:textId="673F0969" w:rsidR="00BA5F8E" w:rsidRPr="00E422E6" w:rsidRDefault="00BA5F8E" w:rsidP="00E422E6">
      <w:pPr>
        <w:pStyle w:val="Heading1"/>
      </w:pPr>
      <w:bookmarkStart w:id="4" w:name="_Toc13582998"/>
      <w:r w:rsidRPr="00E422E6">
        <w:lastRenderedPageBreak/>
        <w:t>Publications</w:t>
      </w:r>
      <w:bookmarkEnd w:id="4"/>
    </w:p>
    <w:p w14:paraId="7858DD27" w14:textId="5050B86F" w:rsidR="00BA5F8E" w:rsidRPr="00EB7A88" w:rsidRDefault="00BA5F8E" w:rsidP="0030393D">
      <w:pPr>
        <w:spacing w:line="360" w:lineRule="auto"/>
        <w:ind w:left="475" w:hanging="475"/>
        <w:jc w:val="both"/>
        <w:rPr>
          <w:rFonts w:ascii="Verdana" w:hAnsi="Verdana" w:cs="Arial"/>
          <w:color w:val="000000"/>
          <w:sz w:val="20"/>
          <w:szCs w:val="20"/>
          <w:shd w:val="clear" w:color="auto" w:fill="FFFFFF"/>
        </w:rPr>
      </w:pPr>
      <w:r w:rsidRPr="00EB7A88">
        <w:rPr>
          <w:rFonts w:ascii="Verdana" w:hAnsi="Verdana" w:cs="Arial"/>
          <w:color w:val="000000"/>
          <w:sz w:val="20"/>
          <w:szCs w:val="20"/>
          <w:shd w:val="clear" w:color="auto" w:fill="FFFFFF"/>
        </w:rPr>
        <w:t>Roy, V. (2019). </w:t>
      </w:r>
      <w:r w:rsidRPr="00EB7A88">
        <w:rPr>
          <w:rFonts w:ascii="Verdana" w:hAnsi="Verdana" w:cs="Arial"/>
          <w:i/>
          <w:iCs/>
          <w:color w:val="000000"/>
          <w:sz w:val="20"/>
          <w:szCs w:val="20"/>
          <w:shd w:val="clear" w:color="auto" w:fill="FFFFFF"/>
        </w:rPr>
        <w:t xml:space="preserve">Demonstrating Responsible Business: CSR and Sustainability Practices of </w:t>
      </w:r>
      <w:r w:rsidRPr="00EB7A88">
        <w:rPr>
          <w:rFonts w:ascii="Verdana" w:hAnsi="Verdana" w:cs="Arial"/>
          <w:i/>
          <w:iCs/>
          <w:sz w:val="20"/>
          <w:szCs w:val="20"/>
          <w:shd w:val="clear" w:color="auto" w:fill="FFFFFF"/>
        </w:rPr>
        <w:t>Leading</w:t>
      </w:r>
      <w:r w:rsidRPr="00EB7A88">
        <w:rPr>
          <w:rFonts w:ascii="Verdana" w:hAnsi="Verdana" w:cs="Arial"/>
          <w:i/>
          <w:iCs/>
          <w:color w:val="000000"/>
          <w:sz w:val="20"/>
          <w:szCs w:val="20"/>
          <w:shd w:val="clear" w:color="auto" w:fill="FFFFFF"/>
        </w:rPr>
        <w:t xml:space="preserve"> Companies in India</w:t>
      </w:r>
      <w:r w:rsidRPr="00EB7A88">
        <w:rPr>
          <w:rFonts w:ascii="Verdana" w:hAnsi="Verdana" w:cs="Arial"/>
          <w:color w:val="000000"/>
          <w:sz w:val="20"/>
          <w:szCs w:val="20"/>
          <w:shd w:val="clear" w:color="auto" w:fill="FFFFFF"/>
        </w:rPr>
        <w:t> (1st ed., p. 250). Bloomsbury Publishing.</w:t>
      </w:r>
    </w:p>
    <w:p w14:paraId="58A28A41" w14:textId="77777777" w:rsidR="0030393D" w:rsidRPr="00EB7A88" w:rsidRDefault="0030393D" w:rsidP="0030393D">
      <w:pPr>
        <w:spacing w:line="360" w:lineRule="auto"/>
        <w:ind w:left="475" w:hanging="475"/>
        <w:jc w:val="both"/>
        <w:rPr>
          <w:rFonts w:ascii="Verdana" w:hAnsi="Verdana" w:cs="Arial"/>
          <w:sz w:val="20"/>
          <w:szCs w:val="20"/>
          <w:shd w:val="clear" w:color="auto" w:fill="FFFFFF"/>
        </w:rPr>
      </w:pPr>
      <w:r w:rsidRPr="00EB7A88">
        <w:rPr>
          <w:rFonts w:ascii="Verdana" w:hAnsi="Verdana" w:cs="Arial"/>
          <w:bCs/>
          <w:sz w:val="20"/>
          <w:szCs w:val="20"/>
          <w:shd w:val="clear" w:color="auto" w:fill="FFFFFF"/>
        </w:rPr>
        <w:t>Rana, S.,</w:t>
      </w:r>
      <w:r w:rsidRPr="00EB7A88">
        <w:rPr>
          <w:rFonts w:ascii="Verdana" w:hAnsi="Verdana" w:cs="Arial"/>
          <w:sz w:val="20"/>
          <w:szCs w:val="20"/>
          <w:shd w:val="clear" w:color="auto" w:fill="FFFFFF"/>
        </w:rPr>
        <w:t xml:space="preserve"> &amp; Sahay, A. (2018). The Role of Law in Promoting CSR: The Case of Indian </w:t>
      </w:r>
      <w:r w:rsidRPr="00EB7A88">
        <w:rPr>
          <w:rFonts w:ascii="Verdana" w:hAnsi="Verdana" w:cs="Arial"/>
          <w:i/>
          <w:sz w:val="20"/>
          <w:szCs w:val="20"/>
          <w:shd w:val="clear" w:color="auto" w:fill="FFFFFF"/>
        </w:rPr>
        <w:t>Maharatna</w:t>
      </w:r>
      <w:r w:rsidRPr="00EB7A88">
        <w:rPr>
          <w:rFonts w:ascii="Verdana" w:hAnsi="Verdana" w:cs="Arial"/>
          <w:sz w:val="20"/>
          <w:szCs w:val="20"/>
          <w:shd w:val="clear" w:color="auto" w:fill="FFFFFF"/>
        </w:rPr>
        <w:t xml:space="preserve"> Public Enterprises. </w:t>
      </w:r>
      <w:r w:rsidRPr="00EB7A88">
        <w:rPr>
          <w:rFonts w:ascii="Verdana" w:hAnsi="Verdana" w:cs="Arial"/>
          <w:i/>
          <w:iCs/>
          <w:sz w:val="20"/>
          <w:szCs w:val="20"/>
          <w:shd w:val="clear" w:color="auto" w:fill="FFFFFF"/>
        </w:rPr>
        <w:t xml:space="preserve">International and Comparative Corporate Law </w:t>
      </w:r>
      <w:r w:rsidRPr="00EB7A88">
        <w:rPr>
          <w:rFonts w:ascii="Verdana" w:hAnsi="Verdana" w:cs="Arial"/>
          <w:sz w:val="20"/>
          <w:szCs w:val="20"/>
          <w:shd w:val="clear" w:color="auto" w:fill="FFFFFF"/>
        </w:rPr>
        <w:t xml:space="preserve">Journal, 13(2), 57-106. </w:t>
      </w:r>
    </w:p>
    <w:p w14:paraId="724E00F8" w14:textId="21CE38F5" w:rsidR="00BA5F8E" w:rsidRPr="00EB7A88" w:rsidRDefault="001A0D65" w:rsidP="0030393D">
      <w:pPr>
        <w:spacing w:line="360" w:lineRule="auto"/>
        <w:ind w:left="475" w:hanging="49"/>
        <w:jc w:val="both"/>
        <w:rPr>
          <w:rFonts w:ascii="Verdana" w:hAnsi="Verdana" w:cs="Arial"/>
          <w:b/>
          <w:bCs/>
          <w:sz w:val="20"/>
          <w:szCs w:val="20"/>
          <w:shd w:val="clear" w:color="auto" w:fill="FFFFFF"/>
        </w:rPr>
      </w:pPr>
      <w:hyperlink r:id="rId62" w:history="1">
        <w:r w:rsidR="0030393D" w:rsidRPr="00EB7A88">
          <w:rPr>
            <w:rFonts w:ascii="Verdana" w:hAnsi="Verdana" w:cs="Arial"/>
            <w:b/>
            <w:bCs/>
            <w:sz w:val="20"/>
            <w:szCs w:val="20"/>
            <w:shd w:val="clear" w:color="auto" w:fill="FFFFFF"/>
          </w:rPr>
          <w:t>ABDC Rating</w:t>
        </w:r>
      </w:hyperlink>
      <w:r w:rsidR="0030393D" w:rsidRPr="00EB7A88">
        <w:rPr>
          <w:rFonts w:ascii="Verdana" w:hAnsi="Verdana" w:cs="Arial"/>
          <w:b/>
          <w:bCs/>
          <w:sz w:val="20"/>
          <w:szCs w:val="20"/>
          <w:shd w:val="clear" w:color="auto" w:fill="FFFFFF"/>
        </w:rPr>
        <w:t>: A</w:t>
      </w:r>
    </w:p>
    <w:p w14:paraId="129AD5BD" w14:textId="77777777" w:rsidR="00BA5F8E" w:rsidRPr="00EB7A88" w:rsidRDefault="00BA5F8E" w:rsidP="000F1BA4">
      <w:pPr>
        <w:spacing w:line="360" w:lineRule="auto"/>
        <w:rPr>
          <w:rFonts w:ascii="Verdana" w:hAnsi="Verdana" w:cs="Arial"/>
          <w:sz w:val="20"/>
          <w:szCs w:val="20"/>
          <w:lang w:val="en-IN"/>
        </w:rPr>
      </w:pPr>
    </w:p>
    <w:p w14:paraId="28E24817" w14:textId="0BF45D92" w:rsidR="00BD338D" w:rsidRPr="00EB7A88" w:rsidRDefault="00BD338D" w:rsidP="000F1BA4">
      <w:pPr>
        <w:spacing w:line="360" w:lineRule="auto"/>
        <w:rPr>
          <w:rFonts w:ascii="Verdana" w:hAnsi="Verdana" w:cs="Arial"/>
          <w:sz w:val="20"/>
          <w:szCs w:val="20"/>
          <w:lang w:val="en-IN"/>
        </w:rPr>
      </w:pPr>
    </w:p>
    <w:p w14:paraId="38B65AE5" w14:textId="717BFF93" w:rsidR="00BD338D" w:rsidRPr="00EB7A88" w:rsidRDefault="00BD338D" w:rsidP="000F1BA4">
      <w:pPr>
        <w:spacing w:line="360" w:lineRule="auto"/>
        <w:rPr>
          <w:rFonts w:ascii="Verdana" w:hAnsi="Verdana" w:cs="Arial"/>
          <w:sz w:val="20"/>
          <w:szCs w:val="20"/>
          <w:lang w:val="en-IN"/>
        </w:rPr>
      </w:pPr>
    </w:p>
    <w:p w14:paraId="3D088FB5" w14:textId="0C7DDC69" w:rsidR="0030393D" w:rsidRPr="00EB7A88" w:rsidRDefault="0030393D" w:rsidP="000F1BA4">
      <w:pPr>
        <w:spacing w:line="360" w:lineRule="auto"/>
        <w:rPr>
          <w:rFonts w:ascii="Verdana" w:hAnsi="Verdana" w:cs="Arial"/>
          <w:sz w:val="20"/>
          <w:szCs w:val="20"/>
          <w:lang w:val="en-IN"/>
        </w:rPr>
      </w:pPr>
    </w:p>
    <w:p w14:paraId="537D70D3" w14:textId="049DE718" w:rsidR="0030393D" w:rsidRPr="00EB7A88" w:rsidRDefault="0030393D" w:rsidP="000F1BA4">
      <w:pPr>
        <w:spacing w:line="360" w:lineRule="auto"/>
        <w:rPr>
          <w:rFonts w:ascii="Verdana" w:hAnsi="Verdana" w:cs="Arial"/>
          <w:sz w:val="20"/>
          <w:szCs w:val="20"/>
          <w:lang w:val="en-IN"/>
        </w:rPr>
      </w:pPr>
    </w:p>
    <w:p w14:paraId="38B729EF" w14:textId="2352EBB0" w:rsidR="0030393D" w:rsidRPr="00EB7A88" w:rsidRDefault="0030393D" w:rsidP="000F1BA4">
      <w:pPr>
        <w:spacing w:line="360" w:lineRule="auto"/>
        <w:rPr>
          <w:rFonts w:ascii="Verdana" w:hAnsi="Verdana" w:cs="Arial"/>
          <w:sz w:val="20"/>
          <w:szCs w:val="20"/>
          <w:lang w:val="en-IN"/>
        </w:rPr>
      </w:pPr>
    </w:p>
    <w:p w14:paraId="3F289435" w14:textId="4029931E" w:rsidR="0030393D" w:rsidRPr="00EB7A88" w:rsidRDefault="0030393D" w:rsidP="000F1BA4">
      <w:pPr>
        <w:spacing w:line="360" w:lineRule="auto"/>
        <w:rPr>
          <w:rFonts w:ascii="Verdana" w:hAnsi="Verdana" w:cs="Arial"/>
          <w:sz w:val="20"/>
          <w:szCs w:val="20"/>
          <w:lang w:val="en-IN"/>
        </w:rPr>
      </w:pPr>
    </w:p>
    <w:p w14:paraId="15FDC8BB" w14:textId="727A3A9F" w:rsidR="0030393D" w:rsidRPr="00EB7A88" w:rsidRDefault="0030393D" w:rsidP="000F1BA4">
      <w:pPr>
        <w:spacing w:line="360" w:lineRule="auto"/>
        <w:rPr>
          <w:rFonts w:ascii="Verdana" w:hAnsi="Verdana" w:cs="Arial"/>
          <w:sz w:val="20"/>
          <w:szCs w:val="20"/>
          <w:lang w:val="en-IN"/>
        </w:rPr>
      </w:pPr>
    </w:p>
    <w:p w14:paraId="5627D747" w14:textId="370BB393" w:rsidR="0030393D" w:rsidRPr="00EB7A88" w:rsidRDefault="0030393D" w:rsidP="000F1BA4">
      <w:pPr>
        <w:spacing w:line="360" w:lineRule="auto"/>
        <w:rPr>
          <w:rFonts w:ascii="Verdana" w:hAnsi="Verdana" w:cs="Arial"/>
          <w:sz w:val="20"/>
          <w:szCs w:val="20"/>
          <w:lang w:val="en-IN"/>
        </w:rPr>
      </w:pPr>
    </w:p>
    <w:p w14:paraId="56F4DA3B" w14:textId="48C19EE5" w:rsidR="0030393D" w:rsidRPr="00EB7A88" w:rsidRDefault="0030393D" w:rsidP="000F1BA4">
      <w:pPr>
        <w:spacing w:line="360" w:lineRule="auto"/>
        <w:rPr>
          <w:rFonts w:ascii="Verdana" w:hAnsi="Verdana" w:cs="Arial"/>
          <w:sz w:val="20"/>
          <w:szCs w:val="20"/>
          <w:lang w:val="en-IN"/>
        </w:rPr>
      </w:pPr>
    </w:p>
    <w:p w14:paraId="46F98950" w14:textId="483F0C05" w:rsidR="0030393D" w:rsidRPr="00EB7A88" w:rsidRDefault="0030393D" w:rsidP="000F1BA4">
      <w:pPr>
        <w:spacing w:line="360" w:lineRule="auto"/>
        <w:rPr>
          <w:rFonts w:ascii="Verdana" w:hAnsi="Verdana" w:cs="Arial"/>
          <w:sz w:val="20"/>
          <w:szCs w:val="20"/>
          <w:lang w:val="en-IN"/>
        </w:rPr>
      </w:pPr>
    </w:p>
    <w:p w14:paraId="35BD06F7" w14:textId="561DA6B8" w:rsidR="0030393D" w:rsidRPr="00EB7A88" w:rsidRDefault="0030393D" w:rsidP="000F1BA4">
      <w:pPr>
        <w:spacing w:line="360" w:lineRule="auto"/>
        <w:rPr>
          <w:rFonts w:ascii="Verdana" w:hAnsi="Verdana" w:cs="Arial"/>
          <w:sz w:val="20"/>
          <w:szCs w:val="20"/>
          <w:lang w:val="en-IN"/>
        </w:rPr>
      </w:pPr>
    </w:p>
    <w:p w14:paraId="4A91CB17" w14:textId="0964356D" w:rsidR="0030393D" w:rsidRPr="00EB7A88" w:rsidRDefault="0030393D" w:rsidP="000F1BA4">
      <w:pPr>
        <w:spacing w:line="360" w:lineRule="auto"/>
        <w:rPr>
          <w:rFonts w:ascii="Verdana" w:hAnsi="Verdana" w:cs="Arial"/>
          <w:sz w:val="20"/>
          <w:szCs w:val="20"/>
          <w:lang w:val="en-IN"/>
        </w:rPr>
      </w:pPr>
    </w:p>
    <w:p w14:paraId="64625E61" w14:textId="3610882B" w:rsidR="0030393D" w:rsidRPr="00EB7A88" w:rsidRDefault="0030393D" w:rsidP="000F1BA4">
      <w:pPr>
        <w:spacing w:line="360" w:lineRule="auto"/>
        <w:rPr>
          <w:rFonts w:ascii="Verdana" w:hAnsi="Verdana" w:cs="Arial"/>
          <w:sz w:val="20"/>
          <w:szCs w:val="20"/>
          <w:lang w:val="en-IN"/>
        </w:rPr>
      </w:pPr>
    </w:p>
    <w:p w14:paraId="3344A6B9" w14:textId="77777777" w:rsidR="0030393D" w:rsidRPr="00EB7A88" w:rsidRDefault="0030393D" w:rsidP="000F1BA4">
      <w:pPr>
        <w:spacing w:line="360" w:lineRule="auto"/>
        <w:rPr>
          <w:rFonts w:ascii="Verdana" w:hAnsi="Verdana" w:cs="Arial"/>
          <w:sz w:val="20"/>
          <w:szCs w:val="20"/>
          <w:lang w:val="en-IN"/>
        </w:rPr>
      </w:pPr>
    </w:p>
    <w:p w14:paraId="1C937E26" w14:textId="004CA483" w:rsidR="00BD338D" w:rsidRPr="00EB7A88" w:rsidRDefault="00BD338D" w:rsidP="00C46A79">
      <w:pPr>
        <w:pStyle w:val="Heading1"/>
        <w:rPr>
          <w:rFonts w:ascii="Verdana" w:eastAsiaTheme="minorHAnsi" w:hAnsi="Verdana" w:cs="Arial"/>
          <w:b/>
          <w:bCs/>
          <w:sz w:val="20"/>
          <w:szCs w:val="20"/>
          <w:lang w:val="en-IN"/>
        </w:rPr>
      </w:pPr>
      <w:bookmarkStart w:id="5" w:name="_Toc13582999"/>
      <w:r w:rsidRPr="00EB7A88">
        <w:rPr>
          <w:rFonts w:ascii="Verdana" w:hAnsi="Verdana" w:cs="Arial"/>
          <w:sz w:val="20"/>
          <w:szCs w:val="20"/>
          <w:lang w:val="en-IN"/>
        </w:rPr>
        <w:lastRenderedPageBreak/>
        <w:t>Annexure 1</w:t>
      </w:r>
      <w:r w:rsidR="00C46A79" w:rsidRPr="00EB7A88">
        <w:rPr>
          <w:rFonts w:ascii="Verdana" w:hAnsi="Verdana" w:cs="Arial"/>
          <w:sz w:val="20"/>
          <w:szCs w:val="20"/>
          <w:lang w:val="en-IN"/>
        </w:rPr>
        <w:t xml:space="preserve">: </w:t>
      </w:r>
      <w:r w:rsidRPr="00EB7A88">
        <w:rPr>
          <w:rFonts w:ascii="Verdana" w:hAnsi="Verdana" w:cs="Arial"/>
          <w:sz w:val="20"/>
          <w:szCs w:val="20"/>
          <w:lang w:val="en-IN"/>
        </w:rPr>
        <w:t>Details of students’ field visits under “Responsible Business” course during the academic year 2018-19</w:t>
      </w:r>
      <w:bookmarkEnd w:id="5"/>
    </w:p>
    <w:tbl>
      <w:tblPr>
        <w:tblW w:w="9350" w:type="dxa"/>
        <w:tblLook w:val="04A0" w:firstRow="1" w:lastRow="0" w:firstColumn="1" w:lastColumn="0" w:noHBand="0" w:noVBand="1"/>
      </w:tblPr>
      <w:tblGrid>
        <w:gridCol w:w="567"/>
        <w:gridCol w:w="995"/>
        <w:gridCol w:w="1051"/>
        <w:gridCol w:w="833"/>
        <w:gridCol w:w="557"/>
        <w:gridCol w:w="1474"/>
        <w:gridCol w:w="1436"/>
        <w:gridCol w:w="1087"/>
        <w:gridCol w:w="1350"/>
      </w:tblGrid>
      <w:tr w:rsidR="00BD338D" w:rsidRPr="00EB7A88" w14:paraId="72A6906A" w14:textId="77777777" w:rsidTr="00BD338D">
        <w:trPr>
          <w:trHeight w:val="945"/>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B414F"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S. No.</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04E554CF"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State</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F34C42"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District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CC16F9F"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Block</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3E3F31D"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S. No.</w:t>
            </w:r>
          </w:p>
        </w:tc>
        <w:tc>
          <w:tcPr>
            <w:tcW w:w="1509" w:type="dxa"/>
            <w:tcBorders>
              <w:top w:val="single" w:sz="4" w:space="0" w:color="auto"/>
              <w:left w:val="nil"/>
              <w:bottom w:val="single" w:sz="4" w:space="0" w:color="auto"/>
              <w:right w:val="single" w:sz="4" w:space="0" w:color="auto"/>
            </w:tcBorders>
            <w:shd w:val="clear" w:color="auto" w:fill="auto"/>
            <w:vAlign w:val="center"/>
            <w:hideMark/>
          </w:tcPr>
          <w:p w14:paraId="4AF27CE5"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Village</w:t>
            </w:r>
          </w:p>
        </w:tc>
        <w:tc>
          <w:tcPr>
            <w:tcW w:w="1470" w:type="dxa"/>
            <w:tcBorders>
              <w:top w:val="single" w:sz="4" w:space="0" w:color="auto"/>
              <w:left w:val="nil"/>
              <w:bottom w:val="single" w:sz="4" w:space="0" w:color="auto"/>
              <w:right w:val="single" w:sz="4" w:space="0" w:color="auto"/>
            </w:tcBorders>
            <w:shd w:val="clear" w:color="auto" w:fill="auto"/>
            <w:vAlign w:val="center"/>
            <w:hideMark/>
          </w:tcPr>
          <w:p w14:paraId="53AE4378"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Date of Visit</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5F5F2A1C"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 xml:space="preserve">Number of Students </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60DF5401"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Programme</w:t>
            </w:r>
          </w:p>
        </w:tc>
      </w:tr>
      <w:tr w:rsidR="00BD338D" w:rsidRPr="00EB7A88" w14:paraId="766B1EE2" w14:textId="77777777" w:rsidTr="00BD338D">
        <w:trPr>
          <w:trHeight w:val="315"/>
        </w:trPr>
        <w:tc>
          <w:tcPr>
            <w:tcW w:w="5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FF1B7B"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i</w:t>
            </w:r>
          </w:p>
        </w:tc>
        <w:tc>
          <w:tcPr>
            <w:tcW w:w="895" w:type="dxa"/>
            <w:vMerge w:val="restart"/>
            <w:tcBorders>
              <w:top w:val="nil"/>
              <w:left w:val="single" w:sz="4" w:space="0" w:color="auto"/>
              <w:bottom w:val="single" w:sz="4" w:space="0" w:color="auto"/>
              <w:right w:val="single" w:sz="4" w:space="0" w:color="auto"/>
            </w:tcBorders>
            <w:shd w:val="clear" w:color="auto" w:fill="auto"/>
            <w:vAlign w:val="center"/>
            <w:hideMark/>
          </w:tcPr>
          <w:p w14:paraId="27CE29F5"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Uttar Pradesh</w:t>
            </w:r>
          </w:p>
        </w:tc>
        <w:tc>
          <w:tcPr>
            <w:tcW w:w="1075" w:type="dxa"/>
            <w:vMerge w:val="restart"/>
            <w:tcBorders>
              <w:top w:val="nil"/>
              <w:left w:val="single" w:sz="4" w:space="0" w:color="auto"/>
              <w:bottom w:val="single" w:sz="4" w:space="0" w:color="auto"/>
              <w:right w:val="single" w:sz="4" w:space="0" w:color="auto"/>
            </w:tcBorders>
            <w:shd w:val="clear" w:color="auto" w:fill="auto"/>
            <w:vAlign w:val="center"/>
            <w:hideMark/>
          </w:tcPr>
          <w:p w14:paraId="2B2C619D"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Gautam Buddha Nagar</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A9940F"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Jewar</w:t>
            </w:r>
          </w:p>
        </w:tc>
        <w:tc>
          <w:tcPr>
            <w:tcW w:w="567" w:type="dxa"/>
            <w:tcBorders>
              <w:top w:val="nil"/>
              <w:left w:val="nil"/>
              <w:bottom w:val="single" w:sz="4" w:space="0" w:color="auto"/>
              <w:right w:val="single" w:sz="4" w:space="0" w:color="auto"/>
            </w:tcBorders>
            <w:shd w:val="clear" w:color="auto" w:fill="auto"/>
            <w:noWrap/>
            <w:vAlign w:val="center"/>
            <w:hideMark/>
          </w:tcPr>
          <w:p w14:paraId="64A1DCFD"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1</w:t>
            </w:r>
          </w:p>
        </w:tc>
        <w:tc>
          <w:tcPr>
            <w:tcW w:w="1509" w:type="dxa"/>
            <w:tcBorders>
              <w:top w:val="nil"/>
              <w:left w:val="nil"/>
              <w:bottom w:val="single" w:sz="4" w:space="0" w:color="auto"/>
              <w:right w:val="single" w:sz="4" w:space="0" w:color="auto"/>
            </w:tcBorders>
            <w:shd w:val="clear" w:color="auto" w:fill="auto"/>
            <w:noWrap/>
            <w:vAlign w:val="center"/>
            <w:hideMark/>
          </w:tcPr>
          <w:p w14:paraId="30A7B213"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Mahvalipur</w:t>
            </w:r>
          </w:p>
        </w:tc>
        <w:tc>
          <w:tcPr>
            <w:tcW w:w="1470" w:type="dxa"/>
            <w:tcBorders>
              <w:top w:val="nil"/>
              <w:left w:val="nil"/>
              <w:bottom w:val="single" w:sz="4" w:space="0" w:color="auto"/>
              <w:right w:val="single" w:sz="4" w:space="0" w:color="auto"/>
            </w:tcBorders>
            <w:shd w:val="clear" w:color="auto" w:fill="auto"/>
            <w:noWrap/>
            <w:vAlign w:val="center"/>
            <w:hideMark/>
          </w:tcPr>
          <w:p w14:paraId="2C67466A"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11-Aug-18</w:t>
            </w:r>
          </w:p>
        </w:tc>
        <w:tc>
          <w:tcPr>
            <w:tcW w:w="1095" w:type="dxa"/>
            <w:tcBorders>
              <w:top w:val="nil"/>
              <w:left w:val="nil"/>
              <w:bottom w:val="single" w:sz="4" w:space="0" w:color="auto"/>
              <w:right w:val="single" w:sz="4" w:space="0" w:color="auto"/>
            </w:tcBorders>
            <w:shd w:val="clear" w:color="auto" w:fill="auto"/>
            <w:noWrap/>
            <w:vAlign w:val="center"/>
            <w:hideMark/>
          </w:tcPr>
          <w:p w14:paraId="11051D3D"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59</w:t>
            </w:r>
          </w:p>
        </w:tc>
        <w:tc>
          <w:tcPr>
            <w:tcW w:w="1312" w:type="dxa"/>
            <w:tcBorders>
              <w:top w:val="nil"/>
              <w:left w:val="nil"/>
              <w:bottom w:val="single" w:sz="4" w:space="0" w:color="auto"/>
              <w:right w:val="single" w:sz="4" w:space="0" w:color="auto"/>
            </w:tcBorders>
            <w:shd w:val="clear" w:color="auto" w:fill="auto"/>
            <w:noWrap/>
            <w:vAlign w:val="center"/>
            <w:hideMark/>
          </w:tcPr>
          <w:p w14:paraId="0C3F60A4"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PGDM Sec A</w:t>
            </w:r>
          </w:p>
        </w:tc>
      </w:tr>
      <w:tr w:rsidR="00BD338D" w:rsidRPr="00EB7A88" w14:paraId="41C4E9E9" w14:textId="77777777" w:rsidTr="00BD338D">
        <w:trPr>
          <w:trHeight w:val="315"/>
        </w:trPr>
        <w:tc>
          <w:tcPr>
            <w:tcW w:w="577" w:type="dxa"/>
            <w:vMerge/>
            <w:tcBorders>
              <w:top w:val="nil"/>
              <w:left w:val="single" w:sz="4" w:space="0" w:color="auto"/>
              <w:bottom w:val="single" w:sz="4" w:space="0" w:color="auto"/>
              <w:right w:val="single" w:sz="4" w:space="0" w:color="auto"/>
            </w:tcBorders>
            <w:vAlign w:val="center"/>
            <w:hideMark/>
          </w:tcPr>
          <w:p w14:paraId="068CC3DC" w14:textId="77777777" w:rsidR="00BD338D" w:rsidRPr="00EB7A88" w:rsidRDefault="00BD338D" w:rsidP="00BD338D">
            <w:pPr>
              <w:spacing w:line="360" w:lineRule="auto"/>
              <w:rPr>
                <w:rFonts w:ascii="Verdana" w:hAnsi="Verdana" w:cs="Arial"/>
                <w:sz w:val="20"/>
                <w:szCs w:val="20"/>
                <w:lang w:val="en-IN"/>
              </w:rPr>
            </w:pPr>
          </w:p>
        </w:tc>
        <w:tc>
          <w:tcPr>
            <w:tcW w:w="895" w:type="dxa"/>
            <w:vMerge/>
            <w:tcBorders>
              <w:top w:val="nil"/>
              <w:left w:val="single" w:sz="4" w:space="0" w:color="auto"/>
              <w:bottom w:val="single" w:sz="4" w:space="0" w:color="auto"/>
              <w:right w:val="single" w:sz="4" w:space="0" w:color="auto"/>
            </w:tcBorders>
            <w:vAlign w:val="center"/>
            <w:hideMark/>
          </w:tcPr>
          <w:p w14:paraId="614276DB" w14:textId="77777777" w:rsidR="00BD338D" w:rsidRPr="00EB7A88" w:rsidRDefault="00BD338D" w:rsidP="00BD338D">
            <w:pPr>
              <w:spacing w:line="360" w:lineRule="auto"/>
              <w:rPr>
                <w:rFonts w:ascii="Verdana" w:hAnsi="Verdana" w:cs="Arial"/>
                <w:sz w:val="20"/>
                <w:szCs w:val="20"/>
                <w:lang w:val="en-IN"/>
              </w:rPr>
            </w:pPr>
          </w:p>
        </w:tc>
        <w:tc>
          <w:tcPr>
            <w:tcW w:w="1075" w:type="dxa"/>
            <w:vMerge/>
            <w:tcBorders>
              <w:top w:val="nil"/>
              <w:left w:val="single" w:sz="4" w:space="0" w:color="auto"/>
              <w:bottom w:val="single" w:sz="4" w:space="0" w:color="auto"/>
              <w:right w:val="single" w:sz="4" w:space="0" w:color="auto"/>
            </w:tcBorders>
            <w:vAlign w:val="center"/>
            <w:hideMark/>
          </w:tcPr>
          <w:p w14:paraId="4DD6A8A4" w14:textId="77777777" w:rsidR="00BD338D" w:rsidRPr="00EB7A88" w:rsidRDefault="00BD338D" w:rsidP="00BD338D">
            <w:pPr>
              <w:spacing w:line="360" w:lineRule="auto"/>
              <w:rPr>
                <w:rFonts w:ascii="Verdana" w:hAnsi="Verdana" w:cs="Arial"/>
                <w:sz w:val="20"/>
                <w:szCs w:val="20"/>
                <w:lang w:val="en-IN"/>
              </w:rPr>
            </w:pPr>
          </w:p>
        </w:tc>
        <w:tc>
          <w:tcPr>
            <w:tcW w:w="850" w:type="dxa"/>
            <w:vMerge/>
            <w:tcBorders>
              <w:top w:val="nil"/>
              <w:left w:val="single" w:sz="4" w:space="0" w:color="auto"/>
              <w:bottom w:val="single" w:sz="4" w:space="0" w:color="auto"/>
              <w:right w:val="single" w:sz="4" w:space="0" w:color="auto"/>
            </w:tcBorders>
            <w:vAlign w:val="center"/>
            <w:hideMark/>
          </w:tcPr>
          <w:p w14:paraId="3F1089CC" w14:textId="77777777" w:rsidR="00BD338D" w:rsidRPr="00EB7A88" w:rsidRDefault="00BD338D" w:rsidP="00BD338D">
            <w:pPr>
              <w:spacing w:line="360" w:lineRule="auto"/>
              <w:rPr>
                <w:rFonts w:ascii="Verdana" w:hAnsi="Verdana" w:cs="Arial"/>
                <w:sz w:val="20"/>
                <w:szCs w:val="20"/>
                <w:lang w:val="en-IN"/>
              </w:rPr>
            </w:pPr>
          </w:p>
        </w:tc>
        <w:tc>
          <w:tcPr>
            <w:tcW w:w="567" w:type="dxa"/>
            <w:tcBorders>
              <w:top w:val="nil"/>
              <w:left w:val="nil"/>
              <w:bottom w:val="single" w:sz="4" w:space="0" w:color="auto"/>
              <w:right w:val="single" w:sz="4" w:space="0" w:color="auto"/>
            </w:tcBorders>
            <w:shd w:val="clear" w:color="auto" w:fill="auto"/>
            <w:noWrap/>
            <w:vAlign w:val="center"/>
            <w:hideMark/>
          </w:tcPr>
          <w:p w14:paraId="7883385D"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2</w:t>
            </w:r>
          </w:p>
        </w:tc>
        <w:tc>
          <w:tcPr>
            <w:tcW w:w="1509" w:type="dxa"/>
            <w:tcBorders>
              <w:top w:val="nil"/>
              <w:left w:val="nil"/>
              <w:bottom w:val="single" w:sz="4" w:space="0" w:color="auto"/>
              <w:right w:val="single" w:sz="4" w:space="0" w:color="auto"/>
            </w:tcBorders>
            <w:shd w:val="clear" w:color="auto" w:fill="auto"/>
            <w:noWrap/>
            <w:vAlign w:val="center"/>
            <w:hideMark/>
          </w:tcPr>
          <w:p w14:paraId="5D163F25"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Bankapur</w:t>
            </w:r>
          </w:p>
        </w:tc>
        <w:tc>
          <w:tcPr>
            <w:tcW w:w="1470" w:type="dxa"/>
            <w:tcBorders>
              <w:top w:val="nil"/>
              <w:left w:val="nil"/>
              <w:bottom w:val="single" w:sz="4" w:space="0" w:color="auto"/>
              <w:right w:val="single" w:sz="4" w:space="0" w:color="auto"/>
            </w:tcBorders>
            <w:shd w:val="clear" w:color="auto" w:fill="auto"/>
            <w:noWrap/>
            <w:vAlign w:val="center"/>
            <w:hideMark/>
          </w:tcPr>
          <w:p w14:paraId="398155EB"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11-Aug-18</w:t>
            </w:r>
          </w:p>
        </w:tc>
        <w:tc>
          <w:tcPr>
            <w:tcW w:w="1095" w:type="dxa"/>
            <w:tcBorders>
              <w:top w:val="nil"/>
              <w:left w:val="nil"/>
              <w:bottom w:val="single" w:sz="4" w:space="0" w:color="auto"/>
              <w:right w:val="single" w:sz="4" w:space="0" w:color="auto"/>
            </w:tcBorders>
            <w:shd w:val="clear" w:color="auto" w:fill="auto"/>
            <w:noWrap/>
            <w:vAlign w:val="center"/>
            <w:hideMark/>
          </w:tcPr>
          <w:p w14:paraId="31C9EC4B"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57</w:t>
            </w:r>
          </w:p>
        </w:tc>
        <w:tc>
          <w:tcPr>
            <w:tcW w:w="1312" w:type="dxa"/>
            <w:tcBorders>
              <w:top w:val="nil"/>
              <w:left w:val="nil"/>
              <w:bottom w:val="single" w:sz="4" w:space="0" w:color="auto"/>
              <w:right w:val="single" w:sz="4" w:space="0" w:color="auto"/>
            </w:tcBorders>
            <w:shd w:val="clear" w:color="auto" w:fill="auto"/>
            <w:noWrap/>
            <w:vAlign w:val="center"/>
            <w:hideMark/>
          </w:tcPr>
          <w:p w14:paraId="2A7ABD82"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PGDM Sec B</w:t>
            </w:r>
          </w:p>
        </w:tc>
      </w:tr>
      <w:tr w:rsidR="00BD338D" w:rsidRPr="00EB7A88" w14:paraId="2C166AEC" w14:textId="77777777" w:rsidTr="00BD338D">
        <w:trPr>
          <w:trHeight w:val="315"/>
        </w:trPr>
        <w:tc>
          <w:tcPr>
            <w:tcW w:w="577" w:type="dxa"/>
            <w:vMerge/>
            <w:tcBorders>
              <w:top w:val="nil"/>
              <w:left w:val="single" w:sz="4" w:space="0" w:color="auto"/>
              <w:bottom w:val="single" w:sz="4" w:space="0" w:color="auto"/>
              <w:right w:val="single" w:sz="4" w:space="0" w:color="auto"/>
            </w:tcBorders>
            <w:vAlign w:val="center"/>
            <w:hideMark/>
          </w:tcPr>
          <w:p w14:paraId="3A4E66A3" w14:textId="77777777" w:rsidR="00BD338D" w:rsidRPr="00EB7A88" w:rsidRDefault="00BD338D" w:rsidP="00BD338D">
            <w:pPr>
              <w:spacing w:line="360" w:lineRule="auto"/>
              <w:rPr>
                <w:rFonts w:ascii="Verdana" w:hAnsi="Verdana" w:cs="Arial"/>
                <w:sz w:val="20"/>
                <w:szCs w:val="20"/>
                <w:lang w:val="en-IN"/>
              </w:rPr>
            </w:pPr>
          </w:p>
        </w:tc>
        <w:tc>
          <w:tcPr>
            <w:tcW w:w="895" w:type="dxa"/>
            <w:vMerge/>
            <w:tcBorders>
              <w:top w:val="nil"/>
              <w:left w:val="single" w:sz="4" w:space="0" w:color="auto"/>
              <w:bottom w:val="single" w:sz="4" w:space="0" w:color="auto"/>
              <w:right w:val="single" w:sz="4" w:space="0" w:color="auto"/>
            </w:tcBorders>
            <w:vAlign w:val="center"/>
            <w:hideMark/>
          </w:tcPr>
          <w:p w14:paraId="6CC450A1" w14:textId="77777777" w:rsidR="00BD338D" w:rsidRPr="00EB7A88" w:rsidRDefault="00BD338D" w:rsidP="00BD338D">
            <w:pPr>
              <w:spacing w:line="360" w:lineRule="auto"/>
              <w:rPr>
                <w:rFonts w:ascii="Verdana" w:hAnsi="Verdana" w:cs="Arial"/>
                <w:sz w:val="20"/>
                <w:szCs w:val="20"/>
                <w:lang w:val="en-IN"/>
              </w:rPr>
            </w:pPr>
          </w:p>
        </w:tc>
        <w:tc>
          <w:tcPr>
            <w:tcW w:w="1075" w:type="dxa"/>
            <w:vMerge/>
            <w:tcBorders>
              <w:top w:val="nil"/>
              <w:left w:val="single" w:sz="4" w:space="0" w:color="auto"/>
              <w:bottom w:val="single" w:sz="4" w:space="0" w:color="auto"/>
              <w:right w:val="single" w:sz="4" w:space="0" w:color="auto"/>
            </w:tcBorders>
            <w:vAlign w:val="center"/>
            <w:hideMark/>
          </w:tcPr>
          <w:p w14:paraId="42563363" w14:textId="77777777" w:rsidR="00BD338D" w:rsidRPr="00EB7A88" w:rsidRDefault="00BD338D" w:rsidP="00BD338D">
            <w:pPr>
              <w:spacing w:line="360" w:lineRule="auto"/>
              <w:rPr>
                <w:rFonts w:ascii="Verdana" w:hAnsi="Verdana" w:cs="Arial"/>
                <w:sz w:val="20"/>
                <w:szCs w:val="20"/>
                <w:lang w:val="en-IN"/>
              </w:rPr>
            </w:pPr>
          </w:p>
        </w:tc>
        <w:tc>
          <w:tcPr>
            <w:tcW w:w="850" w:type="dxa"/>
            <w:vMerge/>
            <w:tcBorders>
              <w:top w:val="nil"/>
              <w:left w:val="single" w:sz="4" w:space="0" w:color="auto"/>
              <w:bottom w:val="single" w:sz="4" w:space="0" w:color="auto"/>
              <w:right w:val="single" w:sz="4" w:space="0" w:color="auto"/>
            </w:tcBorders>
            <w:vAlign w:val="center"/>
            <w:hideMark/>
          </w:tcPr>
          <w:p w14:paraId="7FFE4363" w14:textId="77777777" w:rsidR="00BD338D" w:rsidRPr="00EB7A88" w:rsidRDefault="00BD338D" w:rsidP="00BD338D">
            <w:pPr>
              <w:spacing w:line="360" w:lineRule="auto"/>
              <w:rPr>
                <w:rFonts w:ascii="Verdana" w:hAnsi="Verdana" w:cs="Arial"/>
                <w:sz w:val="20"/>
                <w:szCs w:val="20"/>
                <w:lang w:val="en-IN"/>
              </w:rPr>
            </w:pPr>
          </w:p>
        </w:tc>
        <w:tc>
          <w:tcPr>
            <w:tcW w:w="567" w:type="dxa"/>
            <w:tcBorders>
              <w:top w:val="nil"/>
              <w:left w:val="nil"/>
              <w:bottom w:val="single" w:sz="4" w:space="0" w:color="auto"/>
              <w:right w:val="single" w:sz="4" w:space="0" w:color="auto"/>
            </w:tcBorders>
            <w:shd w:val="clear" w:color="auto" w:fill="auto"/>
            <w:noWrap/>
            <w:vAlign w:val="center"/>
            <w:hideMark/>
          </w:tcPr>
          <w:p w14:paraId="586C38C8"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3</w:t>
            </w:r>
          </w:p>
        </w:tc>
        <w:tc>
          <w:tcPr>
            <w:tcW w:w="1509" w:type="dxa"/>
            <w:tcBorders>
              <w:top w:val="nil"/>
              <w:left w:val="nil"/>
              <w:bottom w:val="single" w:sz="4" w:space="0" w:color="auto"/>
              <w:right w:val="single" w:sz="4" w:space="0" w:color="auto"/>
            </w:tcBorders>
            <w:shd w:val="clear" w:color="auto" w:fill="auto"/>
            <w:vAlign w:val="center"/>
            <w:hideMark/>
          </w:tcPr>
          <w:p w14:paraId="4ACB2866"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Chiroli</w:t>
            </w:r>
          </w:p>
        </w:tc>
        <w:tc>
          <w:tcPr>
            <w:tcW w:w="1470" w:type="dxa"/>
            <w:tcBorders>
              <w:top w:val="nil"/>
              <w:left w:val="nil"/>
              <w:bottom w:val="single" w:sz="4" w:space="0" w:color="auto"/>
              <w:right w:val="single" w:sz="4" w:space="0" w:color="auto"/>
            </w:tcBorders>
            <w:shd w:val="clear" w:color="auto" w:fill="auto"/>
            <w:vAlign w:val="center"/>
            <w:hideMark/>
          </w:tcPr>
          <w:p w14:paraId="6ED99F6D"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18-Aug-18</w:t>
            </w:r>
          </w:p>
        </w:tc>
        <w:tc>
          <w:tcPr>
            <w:tcW w:w="1095" w:type="dxa"/>
            <w:tcBorders>
              <w:top w:val="nil"/>
              <w:left w:val="nil"/>
              <w:bottom w:val="single" w:sz="4" w:space="0" w:color="auto"/>
              <w:right w:val="single" w:sz="4" w:space="0" w:color="auto"/>
            </w:tcBorders>
            <w:shd w:val="clear" w:color="auto" w:fill="auto"/>
            <w:noWrap/>
            <w:vAlign w:val="center"/>
            <w:hideMark/>
          </w:tcPr>
          <w:p w14:paraId="2DC618A7"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59</w:t>
            </w:r>
          </w:p>
        </w:tc>
        <w:tc>
          <w:tcPr>
            <w:tcW w:w="1312" w:type="dxa"/>
            <w:tcBorders>
              <w:top w:val="nil"/>
              <w:left w:val="nil"/>
              <w:bottom w:val="single" w:sz="4" w:space="0" w:color="auto"/>
              <w:right w:val="single" w:sz="4" w:space="0" w:color="auto"/>
            </w:tcBorders>
            <w:shd w:val="clear" w:color="auto" w:fill="auto"/>
            <w:noWrap/>
            <w:vAlign w:val="center"/>
            <w:hideMark/>
          </w:tcPr>
          <w:p w14:paraId="23AC827B"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PGDM Sec C</w:t>
            </w:r>
          </w:p>
        </w:tc>
      </w:tr>
      <w:tr w:rsidR="00BD338D" w:rsidRPr="00EB7A88" w14:paraId="618B4499" w14:textId="77777777" w:rsidTr="00BD338D">
        <w:trPr>
          <w:trHeight w:val="315"/>
        </w:trPr>
        <w:tc>
          <w:tcPr>
            <w:tcW w:w="577" w:type="dxa"/>
            <w:vMerge/>
            <w:tcBorders>
              <w:top w:val="nil"/>
              <w:left w:val="single" w:sz="4" w:space="0" w:color="auto"/>
              <w:bottom w:val="single" w:sz="4" w:space="0" w:color="auto"/>
              <w:right w:val="single" w:sz="4" w:space="0" w:color="auto"/>
            </w:tcBorders>
            <w:vAlign w:val="center"/>
            <w:hideMark/>
          </w:tcPr>
          <w:p w14:paraId="7310A916" w14:textId="77777777" w:rsidR="00BD338D" w:rsidRPr="00EB7A88" w:rsidRDefault="00BD338D" w:rsidP="00BD338D">
            <w:pPr>
              <w:spacing w:line="360" w:lineRule="auto"/>
              <w:rPr>
                <w:rFonts w:ascii="Verdana" w:hAnsi="Verdana" w:cs="Arial"/>
                <w:sz w:val="20"/>
                <w:szCs w:val="20"/>
                <w:lang w:val="en-IN"/>
              </w:rPr>
            </w:pPr>
          </w:p>
        </w:tc>
        <w:tc>
          <w:tcPr>
            <w:tcW w:w="895" w:type="dxa"/>
            <w:vMerge/>
            <w:tcBorders>
              <w:top w:val="nil"/>
              <w:left w:val="single" w:sz="4" w:space="0" w:color="auto"/>
              <w:bottom w:val="single" w:sz="4" w:space="0" w:color="auto"/>
              <w:right w:val="single" w:sz="4" w:space="0" w:color="auto"/>
            </w:tcBorders>
            <w:vAlign w:val="center"/>
            <w:hideMark/>
          </w:tcPr>
          <w:p w14:paraId="6133AA86" w14:textId="77777777" w:rsidR="00BD338D" w:rsidRPr="00EB7A88" w:rsidRDefault="00BD338D" w:rsidP="00BD338D">
            <w:pPr>
              <w:spacing w:line="360" w:lineRule="auto"/>
              <w:rPr>
                <w:rFonts w:ascii="Verdana" w:hAnsi="Verdana" w:cs="Arial"/>
                <w:sz w:val="20"/>
                <w:szCs w:val="20"/>
                <w:lang w:val="en-IN"/>
              </w:rPr>
            </w:pPr>
          </w:p>
        </w:tc>
        <w:tc>
          <w:tcPr>
            <w:tcW w:w="1075" w:type="dxa"/>
            <w:vMerge/>
            <w:tcBorders>
              <w:top w:val="nil"/>
              <w:left w:val="single" w:sz="4" w:space="0" w:color="auto"/>
              <w:bottom w:val="single" w:sz="4" w:space="0" w:color="auto"/>
              <w:right w:val="single" w:sz="4" w:space="0" w:color="auto"/>
            </w:tcBorders>
            <w:vAlign w:val="center"/>
            <w:hideMark/>
          </w:tcPr>
          <w:p w14:paraId="1621C880" w14:textId="77777777" w:rsidR="00BD338D" w:rsidRPr="00EB7A88" w:rsidRDefault="00BD338D" w:rsidP="00BD338D">
            <w:pPr>
              <w:spacing w:line="360" w:lineRule="auto"/>
              <w:rPr>
                <w:rFonts w:ascii="Verdana" w:hAnsi="Verdana" w:cs="Arial"/>
                <w:sz w:val="20"/>
                <w:szCs w:val="20"/>
                <w:lang w:val="en-IN"/>
              </w:rPr>
            </w:pPr>
          </w:p>
        </w:tc>
        <w:tc>
          <w:tcPr>
            <w:tcW w:w="850" w:type="dxa"/>
            <w:vMerge/>
            <w:tcBorders>
              <w:top w:val="nil"/>
              <w:left w:val="single" w:sz="4" w:space="0" w:color="auto"/>
              <w:bottom w:val="single" w:sz="4" w:space="0" w:color="auto"/>
              <w:right w:val="single" w:sz="4" w:space="0" w:color="auto"/>
            </w:tcBorders>
            <w:vAlign w:val="center"/>
            <w:hideMark/>
          </w:tcPr>
          <w:p w14:paraId="2915869B" w14:textId="77777777" w:rsidR="00BD338D" w:rsidRPr="00EB7A88" w:rsidRDefault="00BD338D" w:rsidP="00BD338D">
            <w:pPr>
              <w:spacing w:line="360" w:lineRule="auto"/>
              <w:rPr>
                <w:rFonts w:ascii="Verdana" w:hAnsi="Verdana" w:cs="Arial"/>
                <w:sz w:val="20"/>
                <w:szCs w:val="20"/>
                <w:lang w:val="en-IN"/>
              </w:rPr>
            </w:pPr>
          </w:p>
        </w:tc>
        <w:tc>
          <w:tcPr>
            <w:tcW w:w="567" w:type="dxa"/>
            <w:tcBorders>
              <w:top w:val="nil"/>
              <w:left w:val="nil"/>
              <w:bottom w:val="single" w:sz="4" w:space="0" w:color="auto"/>
              <w:right w:val="single" w:sz="4" w:space="0" w:color="auto"/>
            </w:tcBorders>
            <w:shd w:val="clear" w:color="auto" w:fill="auto"/>
            <w:noWrap/>
            <w:vAlign w:val="center"/>
            <w:hideMark/>
          </w:tcPr>
          <w:p w14:paraId="39D9B350"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4</w:t>
            </w:r>
          </w:p>
        </w:tc>
        <w:tc>
          <w:tcPr>
            <w:tcW w:w="1509" w:type="dxa"/>
            <w:tcBorders>
              <w:top w:val="nil"/>
              <w:left w:val="nil"/>
              <w:bottom w:val="single" w:sz="4" w:space="0" w:color="auto"/>
              <w:right w:val="single" w:sz="4" w:space="0" w:color="auto"/>
            </w:tcBorders>
            <w:shd w:val="clear" w:color="auto" w:fill="auto"/>
            <w:vAlign w:val="center"/>
            <w:hideMark/>
          </w:tcPr>
          <w:p w14:paraId="6FC0D715"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Alli Ahmadpur</w:t>
            </w:r>
          </w:p>
        </w:tc>
        <w:tc>
          <w:tcPr>
            <w:tcW w:w="1470" w:type="dxa"/>
            <w:tcBorders>
              <w:top w:val="nil"/>
              <w:left w:val="nil"/>
              <w:bottom w:val="single" w:sz="4" w:space="0" w:color="auto"/>
              <w:right w:val="single" w:sz="4" w:space="0" w:color="auto"/>
            </w:tcBorders>
            <w:shd w:val="clear" w:color="auto" w:fill="auto"/>
            <w:vAlign w:val="center"/>
            <w:hideMark/>
          </w:tcPr>
          <w:p w14:paraId="5408245C"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18-Aug-18</w:t>
            </w:r>
          </w:p>
        </w:tc>
        <w:tc>
          <w:tcPr>
            <w:tcW w:w="1095" w:type="dxa"/>
            <w:tcBorders>
              <w:top w:val="nil"/>
              <w:left w:val="nil"/>
              <w:bottom w:val="single" w:sz="4" w:space="0" w:color="auto"/>
              <w:right w:val="single" w:sz="4" w:space="0" w:color="auto"/>
            </w:tcBorders>
            <w:shd w:val="clear" w:color="auto" w:fill="auto"/>
            <w:noWrap/>
            <w:vAlign w:val="center"/>
            <w:hideMark/>
          </w:tcPr>
          <w:p w14:paraId="5767AE45"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58</w:t>
            </w:r>
          </w:p>
        </w:tc>
        <w:tc>
          <w:tcPr>
            <w:tcW w:w="1312" w:type="dxa"/>
            <w:tcBorders>
              <w:top w:val="nil"/>
              <w:left w:val="nil"/>
              <w:bottom w:val="single" w:sz="4" w:space="0" w:color="auto"/>
              <w:right w:val="single" w:sz="4" w:space="0" w:color="auto"/>
            </w:tcBorders>
            <w:shd w:val="clear" w:color="auto" w:fill="auto"/>
            <w:noWrap/>
            <w:vAlign w:val="center"/>
            <w:hideMark/>
          </w:tcPr>
          <w:p w14:paraId="3F956688"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PGDM Sec D</w:t>
            </w:r>
          </w:p>
        </w:tc>
      </w:tr>
      <w:tr w:rsidR="00BD338D" w:rsidRPr="00EB7A88" w14:paraId="136D149C" w14:textId="77777777" w:rsidTr="00BD338D">
        <w:trPr>
          <w:trHeight w:val="315"/>
        </w:trPr>
        <w:tc>
          <w:tcPr>
            <w:tcW w:w="577" w:type="dxa"/>
            <w:vMerge/>
            <w:tcBorders>
              <w:top w:val="nil"/>
              <w:left w:val="single" w:sz="4" w:space="0" w:color="auto"/>
              <w:bottom w:val="single" w:sz="4" w:space="0" w:color="auto"/>
              <w:right w:val="single" w:sz="4" w:space="0" w:color="auto"/>
            </w:tcBorders>
            <w:vAlign w:val="center"/>
            <w:hideMark/>
          </w:tcPr>
          <w:p w14:paraId="36D38F94" w14:textId="77777777" w:rsidR="00BD338D" w:rsidRPr="00EB7A88" w:rsidRDefault="00BD338D" w:rsidP="00BD338D">
            <w:pPr>
              <w:spacing w:line="360" w:lineRule="auto"/>
              <w:rPr>
                <w:rFonts w:ascii="Verdana" w:hAnsi="Verdana" w:cs="Arial"/>
                <w:sz w:val="20"/>
                <w:szCs w:val="20"/>
                <w:lang w:val="en-IN"/>
              </w:rPr>
            </w:pPr>
          </w:p>
        </w:tc>
        <w:tc>
          <w:tcPr>
            <w:tcW w:w="895" w:type="dxa"/>
            <w:vMerge/>
            <w:tcBorders>
              <w:top w:val="nil"/>
              <w:left w:val="single" w:sz="4" w:space="0" w:color="auto"/>
              <w:bottom w:val="single" w:sz="4" w:space="0" w:color="auto"/>
              <w:right w:val="single" w:sz="4" w:space="0" w:color="auto"/>
            </w:tcBorders>
            <w:vAlign w:val="center"/>
            <w:hideMark/>
          </w:tcPr>
          <w:p w14:paraId="6D37ED1D" w14:textId="77777777" w:rsidR="00BD338D" w:rsidRPr="00EB7A88" w:rsidRDefault="00BD338D" w:rsidP="00BD338D">
            <w:pPr>
              <w:spacing w:line="360" w:lineRule="auto"/>
              <w:rPr>
                <w:rFonts w:ascii="Verdana" w:hAnsi="Verdana" w:cs="Arial"/>
                <w:sz w:val="20"/>
                <w:szCs w:val="20"/>
                <w:lang w:val="en-IN"/>
              </w:rPr>
            </w:pPr>
          </w:p>
        </w:tc>
        <w:tc>
          <w:tcPr>
            <w:tcW w:w="1075" w:type="dxa"/>
            <w:vMerge/>
            <w:tcBorders>
              <w:top w:val="nil"/>
              <w:left w:val="single" w:sz="4" w:space="0" w:color="auto"/>
              <w:bottom w:val="single" w:sz="4" w:space="0" w:color="auto"/>
              <w:right w:val="single" w:sz="4" w:space="0" w:color="auto"/>
            </w:tcBorders>
            <w:vAlign w:val="center"/>
            <w:hideMark/>
          </w:tcPr>
          <w:p w14:paraId="15907543" w14:textId="77777777" w:rsidR="00BD338D" w:rsidRPr="00EB7A88" w:rsidRDefault="00BD338D" w:rsidP="00BD338D">
            <w:pPr>
              <w:spacing w:line="360" w:lineRule="auto"/>
              <w:rPr>
                <w:rFonts w:ascii="Verdana" w:hAnsi="Verdana" w:cs="Arial"/>
                <w:sz w:val="20"/>
                <w:szCs w:val="20"/>
                <w:lang w:val="en-IN"/>
              </w:rPr>
            </w:pPr>
          </w:p>
        </w:tc>
        <w:tc>
          <w:tcPr>
            <w:tcW w:w="850" w:type="dxa"/>
            <w:vMerge/>
            <w:tcBorders>
              <w:top w:val="nil"/>
              <w:left w:val="single" w:sz="4" w:space="0" w:color="auto"/>
              <w:bottom w:val="single" w:sz="4" w:space="0" w:color="auto"/>
              <w:right w:val="single" w:sz="4" w:space="0" w:color="auto"/>
            </w:tcBorders>
            <w:vAlign w:val="center"/>
            <w:hideMark/>
          </w:tcPr>
          <w:p w14:paraId="61EF4B67" w14:textId="77777777" w:rsidR="00BD338D" w:rsidRPr="00EB7A88" w:rsidRDefault="00BD338D" w:rsidP="00BD338D">
            <w:pPr>
              <w:spacing w:line="360" w:lineRule="auto"/>
              <w:rPr>
                <w:rFonts w:ascii="Verdana" w:hAnsi="Verdana" w:cs="Arial"/>
                <w:sz w:val="20"/>
                <w:szCs w:val="20"/>
                <w:lang w:val="en-IN"/>
              </w:rPr>
            </w:pPr>
          </w:p>
        </w:tc>
        <w:tc>
          <w:tcPr>
            <w:tcW w:w="567" w:type="dxa"/>
            <w:tcBorders>
              <w:top w:val="nil"/>
              <w:left w:val="nil"/>
              <w:bottom w:val="single" w:sz="4" w:space="0" w:color="auto"/>
              <w:right w:val="single" w:sz="4" w:space="0" w:color="auto"/>
            </w:tcBorders>
            <w:shd w:val="clear" w:color="auto" w:fill="auto"/>
            <w:noWrap/>
            <w:vAlign w:val="center"/>
            <w:hideMark/>
          </w:tcPr>
          <w:p w14:paraId="342C93DF"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5</w:t>
            </w:r>
          </w:p>
        </w:tc>
        <w:tc>
          <w:tcPr>
            <w:tcW w:w="1509" w:type="dxa"/>
            <w:tcBorders>
              <w:top w:val="nil"/>
              <w:left w:val="nil"/>
              <w:bottom w:val="single" w:sz="4" w:space="0" w:color="auto"/>
              <w:right w:val="single" w:sz="4" w:space="0" w:color="auto"/>
            </w:tcBorders>
            <w:shd w:val="clear" w:color="auto" w:fill="auto"/>
            <w:noWrap/>
            <w:vAlign w:val="center"/>
            <w:hideMark/>
          </w:tcPr>
          <w:p w14:paraId="2D31A99B"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Dustumpur</w:t>
            </w:r>
          </w:p>
        </w:tc>
        <w:tc>
          <w:tcPr>
            <w:tcW w:w="1470" w:type="dxa"/>
            <w:tcBorders>
              <w:top w:val="nil"/>
              <w:left w:val="nil"/>
              <w:bottom w:val="single" w:sz="4" w:space="0" w:color="auto"/>
              <w:right w:val="single" w:sz="4" w:space="0" w:color="auto"/>
            </w:tcBorders>
            <w:shd w:val="clear" w:color="auto" w:fill="auto"/>
            <w:noWrap/>
            <w:vAlign w:val="center"/>
            <w:hideMark/>
          </w:tcPr>
          <w:p w14:paraId="65445FBF"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28-Oct-18</w:t>
            </w:r>
          </w:p>
        </w:tc>
        <w:tc>
          <w:tcPr>
            <w:tcW w:w="1095" w:type="dxa"/>
            <w:tcBorders>
              <w:top w:val="nil"/>
              <w:left w:val="nil"/>
              <w:bottom w:val="single" w:sz="4" w:space="0" w:color="auto"/>
              <w:right w:val="single" w:sz="4" w:space="0" w:color="auto"/>
            </w:tcBorders>
            <w:shd w:val="clear" w:color="auto" w:fill="auto"/>
            <w:noWrap/>
            <w:vAlign w:val="center"/>
            <w:hideMark/>
          </w:tcPr>
          <w:p w14:paraId="0B1A0452"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50</w:t>
            </w:r>
          </w:p>
        </w:tc>
        <w:tc>
          <w:tcPr>
            <w:tcW w:w="1312" w:type="dxa"/>
            <w:tcBorders>
              <w:top w:val="nil"/>
              <w:left w:val="nil"/>
              <w:bottom w:val="single" w:sz="4" w:space="0" w:color="auto"/>
              <w:right w:val="single" w:sz="4" w:space="0" w:color="auto"/>
            </w:tcBorders>
            <w:shd w:val="clear" w:color="auto" w:fill="auto"/>
            <w:noWrap/>
            <w:vAlign w:val="center"/>
            <w:hideMark/>
          </w:tcPr>
          <w:p w14:paraId="002480C7"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PGDM IB</w:t>
            </w:r>
          </w:p>
        </w:tc>
      </w:tr>
      <w:tr w:rsidR="00BD338D" w:rsidRPr="00EB7A88" w14:paraId="65A90FA1" w14:textId="77777777" w:rsidTr="00BD338D">
        <w:trPr>
          <w:trHeight w:val="315"/>
        </w:trPr>
        <w:tc>
          <w:tcPr>
            <w:tcW w:w="577" w:type="dxa"/>
            <w:vMerge/>
            <w:tcBorders>
              <w:top w:val="nil"/>
              <w:left w:val="single" w:sz="4" w:space="0" w:color="auto"/>
              <w:bottom w:val="single" w:sz="4" w:space="0" w:color="auto"/>
              <w:right w:val="single" w:sz="4" w:space="0" w:color="auto"/>
            </w:tcBorders>
            <w:vAlign w:val="center"/>
            <w:hideMark/>
          </w:tcPr>
          <w:p w14:paraId="5ABC4EA2" w14:textId="77777777" w:rsidR="00BD338D" w:rsidRPr="00EB7A88" w:rsidRDefault="00BD338D" w:rsidP="00BD338D">
            <w:pPr>
              <w:spacing w:line="360" w:lineRule="auto"/>
              <w:rPr>
                <w:rFonts w:ascii="Verdana" w:hAnsi="Verdana" w:cs="Arial"/>
                <w:sz w:val="20"/>
                <w:szCs w:val="20"/>
                <w:lang w:val="en-IN"/>
              </w:rPr>
            </w:pPr>
          </w:p>
        </w:tc>
        <w:tc>
          <w:tcPr>
            <w:tcW w:w="895" w:type="dxa"/>
            <w:vMerge/>
            <w:tcBorders>
              <w:top w:val="nil"/>
              <w:left w:val="single" w:sz="4" w:space="0" w:color="auto"/>
              <w:bottom w:val="single" w:sz="4" w:space="0" w:color="auto"/>
              <w:right w:val="single" w:sz="4" w:space="0" w:color="auto"/>
            </w:tcBorders>
            <w:vAlign w:val="center"/>
            <w:hideMark/>
          </w:tcPr>
          <w:p w14:paraId="05217A46" w14:textId="77777777" w:rsidR="00BD338D" w:rsidRPr="00EB7A88" w:rsidRDefault="00BD338D" w:rsidP="00BD338D">
            <w:pPr>
              <w:spacing w:line="360" w:lineRule="auto"/>
              <w:rPr>
                <w:rFonts w:ascii="Verdana" w:hAnsi="Verdana" w:cs="Arial"/>
                <w:sz w:val="20"/>
                <w:szCs w:val="20"/>
                <w:lang w:val="en-IN"/>
              </w:rPr>
            </w:pPr>
          </w:p>
        </w:tc>
        <w:tc>
          <w:tcPr>
            <w:tcW w:w="1075" w:type="dxa"/>
            <w:vMerge/>
            <w:tcBorders>
              <w:top w:val="nil"/>
              <w:left w:val="single" w:sz="4" w:space="0" w:color="auto"/>
              <w:bottom w:val="single" w:sz="4" w:space="0" w:color="auto"/>
              <w:right w:val="single" w:sz="4" w:space="0" w:color="auto"/>
            </w:tcBorders>
            <w:vAlign w:val="center"/>
            <w:hideMark/>
          </w:tcPr>
          <w:p w14:paraId="705C77D0" w14:textId="77777777" w:rsidR="00BD338D" w:rsidRPr="00EB7A88" w:rsidRDefault="00BD338D" w:rsidP="00BD338D">
            <w:pPr>
              <w:spacing w:line="360" w:lineRule="auto"/>
              <w:rPr>
                <w:rFonts w:ascii="Verdana" w:hAnsi="Verdana" w:cs="Arial"/>
                <w:sz w:val="20"/>
                <w:szCs w:val="20"/>
                <w:lang w:val="en-IN"/>
              </w:rPr>
            </w:pPr>
          </w:p>
        </w:tc>
        <w:tc>
          <w:tcPr>
            <w:tcW w:w="850" w:type="dxa"/>
            <w:vMerge/>
            <w:tcBorders>
              <w:top w:val="nil"/>
              <w:left w:val="single" w:sz="4" w:space="0" w:color="auto"/>
              <w:bottom w:val="single" w:sz="4" w:space="0" w:color="auto"/>
              <w:right w:val="single" w:sz="4" w:space="0" w:color="auto"/>
            </w:tcBorders>
            <w:vAlign w:val="center"/>
            <w:hideMark/>
          </w:tcPr>
          <w:p w14:paraId="266D6318" w14:textId="77777777" w:rsidR="00BD338D" w:rsidRPr="00EB7A88" w:rsidRDefault="00BD338D" w:rsidP="00BD338D">
            <w:pPr>
              <w:spacing w:line="360" w:lineRule="auto"/>
              <w:rPr>
                <w:rFonts w:ascii="Verdana" w:hAnsi="Verdana" w:cs="Arial"/>
                <w:sz w:val="20"/>
                <w:szCs w:val="20"/>
                <w:lang w:val="en-IN"/>
              </w:rPr>
            </w:pPr>
          </w:p>
        </w:tc>
        <w:tc>
          <w:tcPr>
            <w:tcW w:w="567" w:type="dxa"/>
            <w:tcBorders>
              <w:top w:val="nil"/>
              <w:left w:val="nil"/>
              <w:bottom w:val="single" w:sz="4" w:space="0" w:color="auto"/>
              <w:right w:val="single" w:sz="4" w:space="0" w:color="auto"/>
            </w:tcBorders>
            <w:shd w:val="clear" w:color="auto" w:fill="auto"/>
            <w:noWrap/>
            <w:vAlign w:val="center"/>
            <w:hideMark/>
          </w:tcPr>
          <w:p w14:paraId="4D7F655C"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6</w:t>
            </w:r>
          </w:p>
        </w:tc>
        <w:tc>
          <w:tcPr>
            <w:tcW w:w="1509" w:type="dxa"/>
            <w:tcBorders>
              <w:top w:val="nil"/>
              <w:left w:val="nil"/>
              <w:bottom w:val="single" w:sz="4" w:space="0" w:color="auto"/>
              <w:right w:val="single" w:sz="4" w:space="0" w:color="auto"/>
            </w:tcBorders>
            <w:shd w:val="clear" w:color="auto" w:fill="auto"/>
            <w:noWrap/>
            <w:vAlign w:val="center"/>
            <w:hideMark/>
          </w:tcPr>
          <w:p w14:paraId="2B606BDD"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Chicholi</w:t>
            </w:r>
          </w:p>
        </w:tc>
        <w:tc>
          <w:tcPr>
            <w:tcW w:w="1470" w:type="dxa"/>
            <w:tcBorders>
              <w:top w:val="nil"/>
              <w:left w:val="nil"/>
              <w:bottom w:val="single" w:sz="4" w:space="0" w:color="auto"/>
              <w:right w:val="single" w:sz="4" w:space="0" w:color="auto"/>
            </w:tcBorders>
            <w:shd w:val="clear" w:color="auto" w:fill="auto"/>
            <w:noWrap/>
            <w:vAlign w:val="center"/>
            <w:hideMark/>
          </w:tcPr>
          <w:p w14:paraId="2D16D747"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05-Dec-18</w:t>
            </w:r>
          </w:p>
        </w:tc>
        <w:tc>
          <w:tcPr>
            <w:tcW w:w="1095" w:type="dxa"/>
            <w:tcBorders>
              <w:top w:val="nil"/>
              <w:left w:val="nil"/>
              <w:bottom w:val="single" w:sz="4" w:space="0" w:color="auto"/>
              <w:right w:val="single" w:sz="4" w:space="0" w:color="auto"/>
            </w:tcBorders>
            <w:shd w:val="clear" w:color="auto" w:fill="auto"/>
            <w:noWrap/>
            <w:vAlign w:val="center"/>
            <w:hideMark/>
          </w:tcPr>
          <w:p w14:paraId="604D7809"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57</w:t>
            </w:r>
          </w:p>
        </w:tc>
        <w:tc>
          <w:tcPr>
            <w:tcW w:w="1312" w:type="dxa"/>
            <w:tcBorders>
              <w:top w:val="nil"/>
              <w:left w:val="nil"/>
              <w:bottom w:val="single" w:sz="4" w:space="0" w:color="auto"/>
              <w:right w:val="single" w:sz="4" w:space="0" w:color="auto"/>
            </w:tcBorders>
            <w:shd w:val="clear" w:color="auto" w:fill="auto"/>
            <w:noWrap/>
            <w:vAlign w:val="center"/>
            <w:hideMark/>
          </w:tcPr>
          <w:p w14:paraId="1702E8C8"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PGDM RM</w:t>
            </w:r>
          </w:p>
        </w:tc>
      </w:tr>
      <w:tr w:rsidR="00BD338D" w:rsidRPr="00EB7A88" w14:paraId="637E0BC6" w14:textId="77777777" w:rsidTr="006E263E">
        <w:trPr>
          <w:trHeight w:val="630"/>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1C97E90"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 </w:t>
            </w:r>
          </w:p>
        </w:tc>
        <w:tc>
          <w:tcPr>
            <w:tcW w:w="895" w:type="dxa"/>
            <w:tcBorders>
              <w:top w:val="nil"/>
              <w:left w:val="nil"/>
              <w:bottom w:val="single" w:sz="4" w:space="0" w:color="auto"/>
              <w:right w:val="single" w:sz="4" w:space="0" w:color="auto"/>
            </w:tcBorders>
            <w:shd w:val="clear" w:color="auto" w:fill="auto"/>
            <w:noWrap/>
            <w:vAlign w:val="bottom"/>
            <w:hideMark/>
          </w:tcPr>
          <w:p w14:paraId="4A092371"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 </w:t>
            </w:r>
          </w:p>
        </w:tc>
        <w:tc>
          <w:tcPr>
            <w:tcW w:w="1075" w:type="dxa"/>
            <w:tcBorders>
              <w:top w:val="nil"/>
              <w:left w:val="nil"/>
              <w:bottom w:val="single" w:sz="4" w:space="0" w:color="auto"/>
              <w:right w:val="single" w:sz="4" w:space="0" w:color="auto"/>
            </w:tcBorders>
            <w:shd w:val="clear" w:color="auto" w:fill="auto"/>
            <w:noWrap/>
            <w:vAlign w:val="bottom"/>
            <w:hideMark/>
          </w:tcPr>
          <w:p w14:paraId="5BA18AAE"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 </w:t>
            </w:r>
          </w:p>
        </w:tc>
        <w:tc>
          <w:tcPr>
            <w:tcW w:w="850" w:type="dxa"/>
            <w:tcBorders>
              <w:top w:val="nil"/>
              <w:left w:val="nil"/>
              <w:bottom w:val="single" w:sz="4" w:space="0" w:color="auto"/>
              <w:right w:val="single" w:sz="4" w:space="0" w:color="auto"/>
            </w:tcBorders>
            <w:shd w:val="clear" w:color="auto" w:fill="auto"/>
            <w:noWrap/>
            <w:vAlign w:val="bottom"/>
            <w:hideMark/>
          </w:tcPr>
          <w:p w14:paraId="5F520CE0"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 </w:t>
            </w:r>
          </w:p>
        </w:tc>
        <w:tc>
          <w:tcPr>
            <w:tcW w:w="567" w:type="dxa"/>
            <w:tcBorders>
              <w:top w:val="nil"/>
              <w:left w:val="nil"/>
              <w:bottom w:val="single" w:sz="4" w:space="0" w:color="auto"/>
              <w:right w:val="single" w:sz="4" w:space="0" w:color="auto"/>
            </w:tcBorders>
            <w:shd w:val="clear" w:color="auto" w:fill="auto"/>
            <w:noWrap/>
            <w:vAlign w:val="center"/>
            <w:hideMark/>
          </w:tcPr>
          <w:p w14:paraId="69C4DB25"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7</w:t>
            </w:r>
          </w:p>
        </w:tc>
        <w:tc>
          <w:tcPr>
            <w:tcW w:w="1509" w:type="dxa"/>
            <w:tcBorders>
              <w:top w:val="nil"/>
              <w:left w:val="nil"/>
              <w:bottom w:val="single" w:sz="4" w:space="0" w:color="auto"/>
              <w:right w:val="single" w:sz="4" w:space="0" w:color="auto"/>
            </w:tcBorders>
            <w:shd w:val="clear" w:color="auto" w:fill="auto"/>
            <w:vAlign w:val="center"/>
            <w:hideMark/>
          </w:tcPr>
          <w:p w14:paraId="4017F840" w14:textId="77777777" w:rsidR="00BD338D" w:rsidRPr="006E263E" w:rsidRDefault="00BD338D" w:rsidP="00BD338D">
            <w:pPr>
              <w:spacing w:line="360" w:lineRule="auto"/>
              <w:rPr>
                <w:rFonts w:ascii="Verdana" w:hAnsi="Verdana" w:cs="Arial"/>
                <w:sz w:val="20"/>
                <w:szCs w:val="20"/>
                <w:lang w:val="en-IN"/>
              </w:rPr>
            </w:pPr>
            <w:r w:rsidRPr="006E263E">
              <w:rPr>
                <w:rFonts w:ascii="Verdana" w:hAnsi="Verdana" w:cs="Arial"/>
                <w:sz w:val="20"/>
                <w:szCs w:val="20"/>
                <w:lang w:val="en-IN"/>
              </w:rPr>
              <w:t>Cancelled due to poor weather</w:t>
            </w:r>
          </w:p>
        </w:tc>
        <w:tc>
          <w:tcPr>
            <w:tcW w:w="1470" w:type="dxa"/>
            <w:tcBorders>
              <w:top w:val="nil"/>
              <w:left w:val="nil"/>
              <w:bottom w:val="single" w:sz="4" w:space="0" w:color="auto"/>
              <w:right w:val="single" w:sz="4" w:space="0" w:color="auto"/>
            </w:tcBorders>
            <w:shd w:val="clear" w:color="auto" w:fill="auto"/>
            <w:noWrap/>
            <w:vAlign w:val="center"/>
            <w:hideMark/>
          </w:tcPr>
          <w:p w14:paraId="729B98F9" w14:textId="77777777" w:rsidR="00BD338D" w:rsidRPr="006E263E" w:rsidRDefault="00BD338D" w:rsidP="00BD338D">
            <w:pPr>
              <w:spacing w:line="360" w:lineRule="auto"/>
              <w:rPr>
                <w:rFonts w:ascii="Verdana" w:hAnsi="Verdana" w:cs="Arial"/>
                <w:sz w:val="20"/>
                <w:szCs w:val="20"/>
                <w:lang w:val="en-IN"/>
              </w:rPr>
            </w:pPr>
            <w:r w:rsidRPr="006E263E">
              <w:rPr>
                <w:rFonts w:ascii="Verdana" w:hAnsi="Verdana" w:cs="Arial"/>
                <w:sz w:val="20"/>
                <w:szCs w:val="20"/>
                <w:lang w:val="en-IN"/>
              </w:rPr>
              <w:t>14-Feb-18</w:t>
            </w:r>
          </w:p>
        </w:tc>
        <w:tc>
          <w:tcPr>
            <w:tcW w:w="1095" w:type="dxa"/>
            <w:tcBorders>
              <w:top w:val="nil"/>
              <w:left w:val="nil"/>
              <w:bottom w:val="single" w:sz="4" w:space="0" w:color="auto"/>
              <w:right w:val="single" w:sz="4" w:space="0" w:color="auto"/>
            </w:tcBorders>
            <w:shd w:val="clear" w:color="auto" w:fill="auto"/>
            <w:noWrap/>
            <w:vAlign w:val="center"/>
            <w:hideMark/>
          </w:tcPr>
          <w:p w14:paraId="56486D9C"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59</w:t>
            </w:r>
          </w:p>
        </w:tc>
        <w:tc>
          <w:tcPr>
            <w:tcW w:w="1312" w:type="dxa"/>
            <w:tcBorders>
              <w:top w:val="nil"/>
              <w:left w:val="nil"/>
              <w:bottom w:val="single" w:sz="4" w:space="0" w:color="auto"/>
              <w:right w:val="single" w:sz="4" w:space="0" w:color="auto"/>
            </w:tcBorders>
            <w:shd w:val="clear" w:color="auto" w:fill="auto"/>
            <w:noWrap/>
            <w:vAlign w:val="center"/>
            <w:hideMark/>
          </w:tcPr>
          <w:p w14:paraId="33A1DBE7" w14:textId="77777777" w:rsidR="00BD338D" w:rsidRPr="00EB7A88" w:rsidRDefault="00BD338D" w:rsidP="00BD338D">
            <w:pPr>
              <w:spacing w:line="360" w:lineRule="auto"/>
              <w:rPr>
                <w:rFonts w:ascii="Verdana" w:hAnsi="Verdana" w:cs="Arial"/>
                <w:sz w:val="20"/>
                <w:szCs w:val="20"/>
                <w:lang w:val="en-IN"/>
              </w:rPr>
            </w:pPr>
            <w:r w:rsidRPr="00EB7A88">
              <w:rPr>
                <w:rFonts w:ascii="Verdana" w:hAnsi="Verdana" w:cs="Arial"/>
                <w:sz w:val="20"/>
                <w:szCs w:val="20"/>
                <w:lang w:val="en-IN"/>
              </w:rPr>
              <w:t>PGDM IBM</w:t>
            </w:r>
          </w:p>
        </w:tc>
      </w:tr>
    </w:tbl>
    <w:p w14:paraId="7596A97B" w14:textId="77777777" w:rsidR="00BD338D" w:rsidRPr="00EB7A88" w:rsidRDefault="00BD338D" w:rsidP="00BD338D">
      <w:pPr>
        <w:spacing w:line="360" w:lineRule="auto"/>
        <w:rPr>
          <w:rFonts w:ascii="Verdana" w:hAnsi="Verdana" w:cs="Arial"/>
          <w:sz w:val="20"/>
          <w:szCs w:val="20"/>
          <w:lang w:val="en-IN"/>
        </w:rPr>
      </w:pPr>
    </w:p>
    <w:p w14:paraId="2FF0CBDF" w14:textId="77777777" w:rsidR="00BD338D" w:rsidRPr="00EB7A88" w:rsidRDefault="00BD338D" w:rsidP="00BD338D">
      <w:pPr>
        <w:spacing w:line="360" w:lineRule="auto"/>
        <w:rPr>
          <w:rFonts w:ascii="Verdana" w:hAnsi="Verdana" w:cs="Arial"/>
          <w:sz w:val="20"/>
          <w:szCs w:val="20"/>
          <w:lang w:val="en-IN"/>
        </w:rPr>
      </w:pPr>
    </w:p>
    <w:p w14:paraId="43C9EAFA" w14:textId="77777777" w:rsidR="00BD338D" w:rsidRPr="00EB7A88" w:rsidRDefault="00BD338D" w:rsidP="00BD338D">
      <w:pPr>
        <w:spacing w:line="360" w:lineRule="auto"/>
        <w:rPr>
          <w:rFonts w:ascii="Verdana" w:hAnsi="Verdana" w:cs="Arial"/>
          <w:sz w:val="20"/>
          <w:szCs w:val="20"/>
          <w:lang w:val="en-IN"/>
        </w:rPr>
      </w:pPr>
    </w:p>
    <w:p w14:paraId="3F46DCDA" w14:textId="77777777" w:rsidR="00BD338D" w:rsidRPr="00EB7A88" w:rsidRDefault="00BD338D" w:rsidP="000F1BA4">
      <w:pPr>
        <w:spacing w:line="360" w:lineRule="auto"/>
        <w:rPr>
          <w:rFonts w:ascii="Verdana" w:hAnsi="Verdana" w:cs="Arial"/>
          <w:sz w:val="20"/>
          <w:szCs w:val="20"/>
          <w:lang w:val="en-IN"/>
        </w:rPr>
      </w:pPr>
    </w:p>
    <w:p w14:paraId="540CB492" w14:textId="77777777" w:rsidR="000F1BA4" w:rsidRPr="00EB7A88" w:rsidRDefault="000F1BA4" w:rsidP="000F1BA4">
      <w:pPr>
        <w:spacing w:line="360" w:lineRule="auto"/>
        <w:rPr>
          <w:rFonts w:ascii="Verdana" w:hAnsi="Verdana" w:cs="Arial"/>
          <w:sz w:val="20"/>
          <w:szCs w:val="20"/>
          <w:lang w:val="en-IN"/>
        </w:rPr>
      </w:pPr>
    </w:p>
    <w:p w14:paraId="20FF33B6" w14:textId="77777777" w:rsidR="000F1BA4" w:rsidRPr="00EB7A88" w:rsidRDefault="000F1BA4" w:rsidP="000F1BA4">
      <w:pPr>
        <w:spacing w:line="360" w:lineRule="auto"/>
        <w:rPr>
          <w:rFonts w:ascii="Verdana" w:hAnsi="Verdana" w:cs="Arial"/>
          <w:sz w:val="20"/>
          <w:szCs w:val="20"/>
          <w:lang w:val="en-IN"/>
        </w:rPr>
      </w:pPr>
    </w:p>
    <w:p w14:paraId="3B9DC144" w14:textId="77777777" w:rsidR="000F1BA4" w:rsidRPr="00EB7A88" w:rsidRDefault="000F1BA4" w:rsidP="00BF2A34">
      <w:pPr>
        <w:spacing w:line="360" w:lineRule="auto"/>
        <w:rPr>
          <w:rFonts w:ascii="Verdana" w:hAnsi="Verdana" w:cs="Arial"/>
          <w:sz w:val="20"/>
          <w:szCs w:val="20"/>
          <w:lang w:val="en-IN"/>
        </w:rPr>
      </w:pPr>
    </w:p>
    <w:p w14:paraId="596C323C" w14:textId="77777777" w:rsidR="00BF2A34" w:rsidRPr="00EB7A88" w:rsidRDefault="00BF2A34" w:rsidP="00BF2A34">
      <w:pPr>
        <w:spacing w:line="360" w:lineRule="auto"/>
        <w:rPr>
          <w:rFonts w:ascii="Verdana" w:hAnsi="Verdana" w:cs="Arial"/>
          <w:sz w:val="20"/>
          <w:szCs w:val="20"/>
          <w:lang w:val="en-IN"/>
        </w:rPr>
      </w:pPr>
    </w:p>
    <w:sectPr w:rsidR="00BF2A34" w:rsidRPr="00EB7A88" w:rsidSect="001719FC">
      <w:footerReference w:type="default" r:id="rId63"/>
      <w:footerReference w:type="first" r:id="rId64"/>
      <w:pgSz w:w="12240" w:h="15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27979" w14:textId="77777777" w:rsidR="001A0D65" w:rsidRDefault="001A0D65" w:rsidP="001719FC">
      <w:pPr>
        <w:spacing w:after="0" w:line="240" w:lineRule="auto"/>
      </w:pPr>
      <w:r>
        <w:separator/>
      </w:r>
    </w:p>
  </w:endnote>
  <w:endnote w:type="continuationSeparator" w:id="0">
    <w:p w14:paraId="793E9E20" w14:textId="77777777" w:rsidR="001A0D65" w:rsidRDefault="001A0D65" w:rsidP="00171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167923"/>
      <w:docPartObj>
        <w:docPartGallery w:val="Page Numbers (Bottom of Page)"/>
        <w:docPartUnique/>
      </w:docPartObj>
    </w:sdtPr>
    <w:sdtEndPr>
      <w:rPr>
        <w:noProof/>
      </w:rPr>
    </w:sdtEndPr>
    <w:sdtContent>
      <w:p w14:paraId="3D255A57" w14:textId="0387AFEC" w:rsidR="001719FC" w:rsidRDefault="001719FC">
        <w:pPr>
          <w:pStyle w:val="Footer"/>
          <w:jc w:val="right"/>
        </w:pPr>
        <w:r>
          <w:fldChar w:fldCharType="begin"/>
        </w:r>
        <w:r>
          <w:instrText xml:space="preserve"> PAGE   \* MERGEFORMAT </w:instrText>
        </w:r>
        <w:r>
          <w:fldChar w:fldCharType="separate"/>
        </w:r>
        <w:r w:rsidR="006374BD">
          <w:rPr>
            <w:noProof/>
          </w:rPr>
          <w:t>19</w:t>
        </w:r>
        <w:r>
          <w:rPr>
            <w:noProof/>
          </w:rPr>
          <w:fldChar w:fldCharType="end"/>
        </w:r>
      </w:p>
    </w:sdtContent>
  </w:sdt>
  <w:p w14:paraId="03BEE83B" w14:textId="77777777" w:rsidR="001719FC" w:rsidRDefault="001719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25785"/>
      <w:docPartObj>
        <w:docPartGallery w:val="Page Numbers (Bottom of Page)"/>
        <w:docPartUnique/>
      </w:docPartObj>
    </w:sdtPr>
    <w:sdtEndPr>
      <w:rPr>
        <w:noProof/>
      </w:rPr>
    </w:sdtEndPr>
    <w:sdtContent>
      <w:p w14:paraId="7114093F" w14:textId="0CC896DF" w:rsidR="001719FC" w:rsidRDefault="001719FC">
        <w:pPr>
          <w:pStyle w:val="Footer"/>
          <w:jc w:val="right"/>
        </w:pPr>
        <w:r>
          <w:fldChar w:fldCharType="begin"/>
        </w:r>
        <w:r>
          <w:instrText xml:space="preserve"> PAGE   \* MERGEFORMAT </w:instrText>
        </w:r>
        <w:r>
          <w:fldChar w:fldCharType="separate"/>
        </w:r>
        <w:r w:rsidR="006374BD">
          <w:rPr>
            <w:noProof/>
          </w:rPr>
          <w:t>1</w:t>
        </w:r>
        <w:r>
          <w:rPr>
            <w:noProof/>
          </w:rPr>
          <w:fldChar w:fldCharType="end"/>
        </w:r>
      </w:p>
    </w:sdtContent>
  </w:sdt>
  <w:p w14:paraId="2D1A9D5F" w14:textId="77777777" w:rsidR="001719FC" w:rsidRDefault="001719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27697" w14:textId="77777777" w:rsidR="001A0D65" w:rsidRDefault="001A0D65" w:rsidP="001719FC">
      <w:pPr>
        <w:spacing w:after="0" w:line="240" w:lineRule="auto"/>
      </w:pPr>
      <w:r>
        <w:separator/>
      </w:r>
    </w:p>
  </w:footnote>
  <w:footnote w:type="continuationSeparator" w:id="0">
    <w:p w14:paraId="39B651F5" w14:textId="77777777" w:rsidR="001A0D65" w:rsidRDefault="001A0D65" w:rsidP="001719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6234F"/>
    <w:multiLevelType w:val="hybridMultilevel"/>
    <w:tmpl w:val="7350324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2494BD8"/>
    <w:multiLevelType w:val="hybridMultilevel"/>
    <w:tmpl w:val="DD1AB3F8"/>
    <w:lvl w:ilvl="0" w:tplc="B9A817D2">
      <w:start w:val="1"/>
      <w:numFmt w:val="decimal"/>
      <w:lvlText w:val="%1."/>
      <w:lvlJc w:val="left"/>
      <w:pPr>
        <w:ind w:left="502" w:hanging="360"/>
      </w:pPr>
      <w:rPr>
        <w:sz w:val="28"/>
        <w:szCs w:val="28"/>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nsid w:val="496D1BBC"/>
    <w:multiLevelType w:val="hybridMultilevel"/>
    <w:tmpl w:val="62A27C3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M0NDcyMTY3MTcyNDJV0lEKTi0uzszPAykwrQUAtWitgSwAAAA="/>
  </w:docVars>
  <w:rsids>
    <w:rsidRoot w:val="00E93BFE"/>
    <w:rsid w:val="00043FCE"/>
    <w:rsid w:val="000A1AEE"/>
    <w:rsid w:val="000B0637"/>
    <w:rsid w:val="000E081D"/>
    <w:rsid w:val="000F1BA4"/>
    <w:rsid w:val="00136897"/>
    <w:rsid w:val="00154E0B"/>
    <w:rsid w:val="001719FC"/>
    <w:rsid w:val="001A0D65"/>
    <w:rsid w:val="00241BE2"/>
    <w:rsid w:val="002542CD"/>
    <w:rsid w:val="00285F53"/>
    <w:rsid w:val="0030393D"/>
    <w:rsid w:val="003833F0"/>
    <w:rsid w:val="003A4FF1"/>
    <w:rsid w:val="003F1408"/>
    <w:rsid w:val="004B5723"/>
    <w:rsid w:val="00544FE7"/>
    <w:rsid w:val="00595449"/>
    <w:rsid w:val="005A4B96"/>
    <w:rsid w:val="006115DA"/>
    <w:rsid w:val="006125D2"/>
    <w:rsid w:val="006374BD"/>
    <w:rsid w:val="006519EA"/>
    <w:rsid w:val="00655162"/>
    <w:rsid w:val="006C2B73"/>
    <w:rsid w:val="006D1AC9"/>
    <w:rsid w:val="006E263E"/>
    <w:rsid w:val="00724817"/>
    <w:rsid w:val="00752E8C"/>
    <w:rsid w:val="007B0F53"/>
    <w:rsid w:val="007F255A"/>
    <w:rsid w:val="00834912"/>
    <w:rsid w:val="008676BD"/>
    <w:rsid w:val="008D0992"/>
    <w:rsid w:val="008D42EB"/>
    <w:rsid w:val="009457C3"/>
    <w:rsid w:val="00970CE9"/>
    <w:rsid w:val="0099162A"/>
    <w:rsid w:val="009A29AC"/>
    <w:rsid w:val="009D765A"/>
    <w:rsid w:val="00A011ED"/>
    <w:rsid w:val="00A742FB"/>
    <w:rsid w:val="00AB42B7"/>
    <w:rsid w:val="00AE178A"/>
    <w:rsid w:val="00B6063A"/>
    <w:rsid w:val="00B81E00"/>
    <w:rsid w:val="00BA5F8E"/>
    <w:rsid w:val="00BC6BD2"/>
    <w:rsid w:val="00BD338D"/>
    <w:rsid w:val="00BF2A34"/>
    <w:rsid w:val="00C0147F"/>
    <w:rsid w:val="00C024F7"/>
    <w:rsid w:val="00C4697B"/>
    <w:rsid w:val="00C46A79"/>
    <w:rsid w:val="00C72958"/>
    <w:rsid w:val="00CC741F"/>
    <w:rsid w:val="00D25705"/>
    <w:rsid w:val="00D7413A"/>
    <w:rsid w:val="00D96BF1"/>
    <w:rsid w:val="00E2199E"/>
    <w:rsid w:val="00E36325"/>
    <w:rsid w:val="00E422E6"/>
    <w:rsid w:val="00E93BFE"/>
    <w:rsid w:val="00EB7A88"/>
    <w:rsid w:val="00F04B40"/>
    <w:rsid w:val="00F343B1"/>
    <w:rsid w:val="00F801D5"/>
    <w:rsid w:val="00F80AF7"/>
    <w:rsid w:val="00F9581C"/>
    <w:rsid w:val="00FF1C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7B253"/>
  <w15:chartTrackingRefBased/>
  <w15:docId w15:val="{79DE9392-ACD4-498C-941F-1F44EFC24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F53"/>
  </w:style>
  <w:style w:type="paragraph" w:styleId="Heading1">
    <w:name w:val="heading 1"/>
    <w:basedOn w:val="Normal"/>
    <w:next w:val="Normal"/>
    <w:link w:val="Heading1Char"/>
    <w:uiPriority w:val="9"/>
    <w:qFormat/>
    <w:rsid w:val="00285F53"/>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85F5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85F5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85F5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85F5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85F5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85F5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85F5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85F5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85F53"/>
    <w:pPr>
      <w:spacing w:after="0" w:line="240" w:lineRule="auto"/>
    </w:pPr>
  </w:style>
  <w:style w:type="character" w:customStyle="1" w:styleId="NoSpacingChar">
    <w:name w:val="No Spacing Char"/>
    <w:basedOn w:val="DefaultParagraphFont"/>
    <w:link w:val="NoSpacing"/>
    <w:uiPriority w:val="1"/>
    <w:rsid w:val="00BF2A34"/>
  </w:style>
  <w:style w:type="character" w:customStyle="1" w:styleId="Heading1Char">
    <w:name w:val="Heading 1 Char"/>
    <w:basedOn w:val="DefaultParagraphFont"/>
    <w:link w:val="Heading1"/>
    <w:uiPriority w:val="9"/>
    <w:rsid w:val="00285F53"/>
    <w:rPr>
      <w:rFonts w:asciiTheme="majorHAnsi" w:eastAsiaTheme="majorEastAsia" w:hAnsiTheme="majorHAnsi" w:cstheme="majorBidi"/>
      <w:color w:val="2F5496" w:themeColor="accent1" w:themeShade="BF"/>
      <w:sz w:val="40"/>
      <w:szCs w:val="40"/>
    </w:rPr>
  </w:style>
  <w:style w:type="paragraph" w:styleId="TOCHeading">
    <w:name w:val="TOC Heading"/>
    <w:basedOn w:val="Heading1"/>
    <w:next w:val="Normal"/>
    <w:uiPriority w:val="39"/>
    <w:unhideWhenUsed/>
    <w:qFormat/>
    <w:rsid w:val="00285F53"/>
    <w:pPr>
      <w:outlineLvl w:val="9"/>
    </w:pPr>
  </w:style>
  <w:style w:type="paragraph" w:styleId="TOC1">
    <w:name w:val="toc 1"/>
    <w:basedOn w:val="Normal"/>
    <w:next w:val="Normal"/>
    <w:autoRedefine/>
    <w:uiPriority w:val="39"/>
    <w:unhideWhenUsed/>
    <w:rsid w:val="001719FC"/>
    <w:pPr>
      <w:spacing w:after="100"/>
    </w:pPr>
  </w:style>
  <w:style w:type="character" w:styleId="Hyperlink">
    <w:name w:val="Hyperlink"/>
    <w:basedOn w:val="DefaultParagraphFont"/>
    <w:uiPriority w:val="99"/>
    <w:unhideWhenUsed/>
    <w:rsid w:val="001719FC"/>
    <w:rPr>
      <w:color w:val="0563C1" w:themeColor="hyperlink"/>
      <w:u w:val="single"/>
    </w:rPr>
  </w:style>
  <w:style w:type="paragraph" w:styleId="Header">
    <w:name w:val="header"/>
    <w:basedOn w:val="Normal"/>
    <w:link w:val="HeaderChar"/>
    <w:uiPriority w:val="99"/>
    <w:unhideWhenUsed/>
    <w:rsid w:val="001719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9FC"/>
  </w:style>
  <w:style w:type="paragraph" w:styleId="Footer">
    <w:name w:val="footer"/>
    <w:basedOn w:val="Normal"/>
    <w:link w:val="FooterChar"/>
    <w:uiPriority w:val="99"/>
    <w:unhideWhenUsed/>
    <w:rsid w:val="001719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9FC"/>
  </w:style>
  <w:style w:type="paragraph" w:styleId="ListParagraph">
    <w:name w:val="List Paragraph"/>
    <w:basedOn w:val="Normal"/>
    <w:uiPriority w:val="34"/>
    <w:qFormat/>
    <w:rsid w:val="00F04B40"/>
    <w:pPr>
      <w:ind w:left="720"/>
      <w:contextualSpacing/>
    </w:pPr>
  </w:style>
  <w:style w:type="paragraph" w:styleId="Title">
    <w:name w:val="Title"/>
    <w:basedOn w:val="Normal"/>
    <w:next w:val="Normal"/>
    <w:link w:val="TitleChar"/>
    <w:uiPriority w:val="10"/>
    <w:qFormat/>
    <w:rsid w:val="00285F5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85F53"/>
    <w:rPr>
      <w:rFonts w:asciiTheme="majorHAnsi" w:eastAsiaTheme="majorEastAsia" w:hAnsiTheme="majorHAnsi" w:cstheme="majorBidi"/>
      <w:caps/>
      <w:color w:val="44546A" w:themeColor="text2"/>
      <w:spacing w:val="30"/>
      <w:sz w:val="72"/>
      <w:szCs w:val="72"/>
    </w:rPr>
  </w:style>
  <w:style w:type="character" w:customStyle="1" w:styleId="Heading2Char">
    <w:name w:val="Heading 2 Char"/>
    <w:basedOn w:val="DefaultParagraphFont"/>
    <w:link w:val="Heading2"/>
    <w:uiPriority w:val="9"/>
    <w:rsid w:val="00285F5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285F5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85F5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85F5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85F5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85F5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85F5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85F53"/>
    <w:rPr>
      <w:b/>
      <w:bCs/>
      <w:i/>
      <w:iCs/>
    </w:rPr>
  </w:style>
  <w:style w:type="paragraph" w:styleId="Caption">
    <w:name w:val="caption"/>
    <w:basedOn w:val="Normal"/>
    <w:next w:val="Normal"/>
    <w:uiPriority w:val="35"/>
    <w:semiHidden/>
    <w:unhideWhenUsed/>
    <w:qFormat/>
    <w:rsid w:val="00285F53"/>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285F5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85F53"/>
    <w:rPr>
      <w:color w:val="44546A" w:themeColor="text2"/>
      <w:sz w:val="28"/>
      <w:szCs w:val="28"/>
    </w:rPr>
  </w:style>
  <w:style w:type="character" w:styleId="Strong">
    <w:name w:val="Strong"/>
    <w:basedOn w:val="DefaultParagraphFont"/>
    <w:uiPriority w:val="22"/>
    <w:qFormat/>
    <w:rsid w:val="00285F53"/>
    <w:rPr>
      <w:b/>
      <w:bCs/>
    </w:rPr>
  </w:style>
  <w:style w:type="character" w:styleId="Emphasis">
    <w:name w:val="Emphasis"/>
    <w:basedOn w:val="DefaultParagraphFont"/>
    <w:uiPriority w:val="20"/>
    <w:qFormat/>
    <w:rsid w:val="00285F53"/>
    <w:rPr>
      <w:i/>
      <w:iCs/>
      <w:color w:val="000000" w:themeColor="text1"/>
    </w:rPr>
  </w:style>
  <w:style w:type="paragraph" w:styleId="Quote">
    <w:name w:val="Quote"/>
    <w:basedOn w:val="Normal"/>
    <w:next w:val="Normal"/>
    <w:link w:val="QuoteChar"/>
    <w:uiPriority w:val="29"/>
    <w:qFormat/>
    <w:rsid w:val="00285F5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85F53"/>
    <w:rPr>
      <w:i/>
      <w:iCs/>
      <w:color w:val="7B7B7B" w:themeColor="accent3" w:themeShade="BF"/>
      <w:sz w:val="24"/>
      <w:szCs w:val="24"/>
    </w:rPr>
  </w:style>
  <w:style w:type="paragraph" w:styleId="IntenseQuote">
    <w:name w:val="Intense Quote"/>
    <w:basedOn w:val="Normal"/>
    <w:next w:val="Normal"/>
    <w:link w:val="IntenseQuoteChar"/>
    <w:uiPriority w:val="30"/>
    <w:qFormat/>
    <w:rsid w:val="00285F53"/>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85F53"/>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85F53"/>
    <w:rPr>
      <w:i/>
      <w:iCs/>
      <w:color w:val="595959" w:themeColor="text1" w:themeTint="A6"/>
    </w:rPr>
  </w:style>
  <w:style w:type="character" w:styleId="IntenseEmphasis">
    <w:name w:val="Intense Emphasis"/>
    <w:basedOn w:val="DefaultParagraphFont"/>
    <w:uiPriority w:val="21"/>
    <w:qFormat/>
    <w:rsid w:val="00285F53"/>
    <w:rPr>
      <w:b/>
      <w:bCs/>
      <w:i/>
      <w:iCs/>
      <w:color w:val="auto"/>
    </w:rPr>
  </w:style>
  <w:style w:type="character" w:styleId="SubtleReference">
    <w:name w:val="Subtle Reference"/>
    <w:basedOn w:val="DefaultParagraphFont"/>
    <w:uiPriority w:val="31"/>
    <w:qFormat/>
    <w:rsid w:val="00285F5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85F53"/>
    <w:rPr>
      <w:b/>
      <w:bCs/>
      <w:caps w:val="0"/>
      <w:smallCaps/>
      <w:color w:val="auto"/>
      <w:spacing w:val="0"/>
      <w:u w:val="single"/>
    </w:rPr>
  </w:style>
  <w:style w:type="character" w:styleId="BookTitle">
    <w:name w:val="Book Title"/>
    <w:basedOn w:val="DefaultParagraphFont"/>
    <w:uiPriority w:val="33"/>
    <w:qFormat/>
    <w:rsid w:val="00285F53"/>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99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g"/><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www.abdc.edu.au/master-journal-list.php?title=International+and+comparative+corporate+law+journal&amp;issn=&amp;for=0&amp;rat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A7C208B3F34991BDD1B8229452A880"/>
        <w:category>
          <w:name w:val="General"/>
          <w:gallery w:val="placeholder"/>
        </w:category>
        <w:types>
          <w:type w:val="bbPlcHdr"/>
        </w:types>
        <w:behaviors>
          <w:behavior w:val="content"/>
        </w:behaviors>
        <w:guid w:val="{225832A5-F1FC-440B-B296-9DA324A2BEAC}"/>
      </w:docPartPr>
      <w:docPartBody>
        <w:p w:rsidR="00D63F91" w:rsidRDefault="005F1E9D" w:rsidP="005F1E9D">
          <w:pPr>
            <w:pStyle w:val="ABA7C208B3F34991BDD1B8229452A880"/>
          </w:pPr>
          <w:r>
            <w:rPr>
              <w:rFonts w:asciiTheme="majorHAnsi" w:eastAsiaTheme="majorEastAsia" w:hAnsiTheme="majorHAnsi" w:cstheme="majorBidi"/>
              <w:caps/>
              <w:color w:val="5B9BD5" w:themeColor="accent1"/>
              <w:sz w:val="80"/>
              <w:szCs w:val="80"/>
            </w:rPr>
            <w:t>[Document title]</w:t>
          </w:r>
        </w:p>
      </w:docPartBody>
    </w:docPart>
    <w:docPart>
      <w:docPartPr>
        <w:name w:val="2EA628BAB8FF4E9A8FC5C2DD4B0AC423"/>
        <w:category>
          <w:name w:val="General"/>
          <w:gallery w:val="placeholder"/>
        </w:category>
        <w:types>
          <w:type w:val="bbPlcHdr"/>
        </w:types>
        <w:behaviors>
          <w:behavior w:val="content"/>
        </w:behaviors>
        <w:guid w:val="{959B7D6B-EF46-4F5C-96E2-331F11D75215}"/>
      </w:docPartPr>
      <w:docPartBody>
        <w:p w:rsidR="00D63F91" w:rsidRDefault="005F1E9D" w:rsidP="005F1E9D">
          <w:pPr>
            <w:pStyle w:val="2EA628BAB8FF4E9A8FC5C2DD4B0AC423"/>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E9D"/>
    <w:rsid w:val="001E2833"/>
    <w:rsid w:val="002D4643"/>
    <w:rsid w:val="005F1E9D"/>
    <w:rsid w:val="00902AB3"/>
    <w:rsid w:val="00D63F91"/>
    <w:rsid w:val="00D67E41"/>
    <w:rsid w:val="00DD101D"/>
    <w:rsid w:val="00FE4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A7C208B3F34991BDD1B8229452A880">
    <w:name w:val="ABA7C208B3F34991BDD1B8229452A880"/>
    <w:rsid w:val="005F1E9D"/>
  </w:style>
  <w:style w:type="paragraph" w:customStyle="1" w:styleId="2EA628BAB8FF4E9A8FC5C2DD4B0AC423">
    <w:name w:val="2EA628BAB8FF4E9A8FC5C2DD4B0AC423"/>
    <w:rsid w:val="005F1E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Plot No. 5, Knowledge Park II, Greater Noida - 201306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6573E1-993A-408E-9CED-B51BE0CF4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36</Pages>
  <Words>4924</Words>
  <Characters>28068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PRINCIPLES OF RESPONSIBLE bUSINESS mANAGEMENT </vt:lpstr>
    </vt:vector>
  </TitlesOfParts>
  <Company>bIrla institute of management technology</Company>
  <LinksUpToDate>false</LinksUpToDate>
  <CharactersWithSpaces>32927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PRINCIPLES OF RESPONSIBLE bUSINESS mANAGEMENT </dc:title>
  <dc:subject>Annual Report 2018-19</dc:subject>
  <dc:creator>Satender Rana</dc:creator>
  <cp:keywords/>
  <dc:description/>
  <cp:lastModifiedBy>admin</cp:lastModifiedBy>
  <cp:revision>41</cp:revision>
  <cp:lastPrinted>2019-07-09T11:15:00Z</cp:lastPrinted>
  <dcterms:created xsi:type="dcterms:W3CDTF">2019-07-09T09:20:00Z</dcterms:created>
  <dcterms:modified xsi:type="dcterms:W3CDTF">2019-10-21T11:12:00Z</dcterms:modified>
</cp:coreProperties>
</file>