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97" w:rsidRDefault="00B44897" w:rsidP="009E5DD7">
      <w:pPr>
        <w:jc w:val="both"/>
      </w:pPr>
      <w:r>
        <w:rPr>
          <w:rFonts w:ascii="Arial" w:hAnsi="Arial" w:cs="Arial"/>
          <w:b/>
          <w:noProof/>
          <w:lang w:eastAsia="es-EC"/>
        </w:rPr>
        <w:drawing>
          <wp:inline distT="0" distB="0" distL="0" distR="0" wp14:anchorId="22465AD6" wp14:editId="00178768">
            <wp:extent cx="3352800" cy="3890824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YP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708" cy="390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D7" w:rsidRDefault="000330D7" w:rsidP="009E5DD7">
      <w:pPr>
        <w:jc w:val="both"/>
      </w:pPr>
    </w:p>
    <w:p w:rsidR="00822F8E" w:rsidRDefault="00822F8E" w:rsidP="009E5DD7">
      <w:pPr>
        <w:jc w:val="both"/>
      </w:pPr>
    </w:p>
    <w:p w:rsidR="00822F8E" w:rsidRDefault="00822F8E" w:rsidP="009E5DD7">
      <w:pPr>
        <w:jc w:val="both"/>
      </w:pPr>
    </w:p>
    <w:p w:rsidR="00822F8E" w:rsidRDefault="00822F8E" w:rsidP="009E5DD7">
      <w:pPr>
        <w:jc w:val="both"/>
      </w:pPr>
    </w:p>
    <w:p w:rsidR="000330D7" w:rsidRPr="00822F8E" w:rsidRDefault="000330D7" w:rsidP="009E5DD7">
      <w:pPr>
        <w:jc w:val="both"/>
        <w:rPr>
          <w:b/>
          <w:sz w:val="144"/>
          <w:szCs w:val="144"/>
        </w:rPr>
      </w:pPr>
      <w:r w:rsidRPr="00822F8E">
        <w:rPr>
          <w:b/>
          <w:sz w:val="144"/>
          <w:szCs w:val="144"/>
        </w:rPr>
        <w:t>COP</w:t>
      </w:r>
    </w:p>
    <w:p w:rsidR="000330D7" w:rsidRDefault="000330D7" w:rsidP="009E5DD7">
      <w:pPr>
        <w:jc w:val="both"/>
        <w:rPr>
          <w:b/>
          <w:i/>
          <w:sz w:val="56"/>
          <w:szCs w:val="56"/>
        </w:rPr>
      </w:pPr>
      <w:r w:rsidRPr="00822F8E">
        <w:rPr>
          <w:b/>
          <w:i/>
          <w:sz w:val="56"/>
          <w:szCs w:val="56"/>
        </w:rPr>
        <w:t>PERIODO DEL 9-8-1</w:t>
      </w:r>
      <w:r w:rsidR="00BE217E">
        <w:rPr>
          <w:b/>
          <w:i/>
          <w:sz w:val="56"/>
          <w:szCs w:val="56"/>
        </w:rPr>
        <w:t>8</w:t>
      </w:r>
      <w:r w:rsidRPr="00822F8E">
        <w:rPr>
          <w:b/>
          <w:i/>
          <w:sz w:val="56"/>
          <w:szCs w:val="56"/>
        </w:rPr>
        <w:t xml:space="preserve"> AL </w:t>
      </w:r>
      <w:r w:rsidR="00BE217E">
        <w:rPr>
          <w:b/>
          <w:i/>
          <w:sz w:val="56"/>
          <w:szCs w:val="56"/>
        </w:rPr>
        <w:t>16</w:t>
      </w:r>
      <w:r w:rsidRPr="00822F8E">
        <w:rPr>
          <w:b/>
          <w:i/>
          <w:sz w:val="56"/>
          <w:szCs w:val="56"/>
        </w:rPr>
        <w:t>-</w:t>
      </w:r>
      <w:r w:rsidR="00BE217E">
        <w:rPr>
          <w:b/>
          <w:i/>
          <w:sz w:val="56"/>
          <w:szCs w:val="56"/>
        </w:rPr>
        <w:t>6</w:t>
      </w:r>
      <w:r w:rsidRPr="00822F8E">
        <w:rPr>
          <w:b/>
          <w:i/>
          <w:sz w:val="56"/>
          <w:szCs w:val="56"/>
        </w:rPr>
        <w:t>-1</w:t>
      </w:r>
      <w:r w:rsidR="00BE217E">
        <w:rPr>
          <w:b/>
          <w:i/>
          <w:sz w:val="56"/>
          <w:szCs w:val="56"/>
        </w:rPr>
        <w:t>9</w:t>
      </w:r>
      <w:bookmarkStart w:id="0" w:name="_GoBack"/>
      <w:bookmarkEnd w:id="0"/>
    </w:p>
    <w:p w:rsidR="00595290" w:rsidRDefault="00595290" w:rsidP="009E5DD7">
      <w:pPr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Quito- Ecuador</w:t>
      </w:r>
    </w:p>
    <w:p w:rsidR="00595290" w:rsidRPr="00822F8E" w:rsidRDefault="00595290" w:rsidP="009E5DD7">
      <w:pPr>
        <w:jc w:val="both"/>
        <w:rPr>
          <w:b/>
          <w:i/>
          <w:sz w:val="56"/>
          <w:szCs w:val="56"/>
        </w:rPr>
      </w:pPr>
      <w:r w:rsidRPr="00595290">
        <w:rPr>
          <w:b/>
          <w:i/>
          <w:sz w:val="56"/>
          <w:szCs w:val="56"/>
          <w:lang w:val="en-US"/>
        </w:rPr>
        <w:t>South America</w:t>
      </w:r>
    </w:p>
    <w:p w:rsidR="000330D7" w:rsidRDefault="000330D7" w:rsidP="009E5DD7">
      <w:pPr>
        <w:jc w:val="both"/>
      </w:pPr>
    </w:p>
    <w:p w:rsidR="000330D7" w:rsidRDefault="000330D7" w:rsidP="009E5DD7">
      <w:pPr>
        <w:jc w:val="both"/>
      </w:pPr>
    </w:p>
    <w:p w:rsidR="000330D7" w:rsidRDefault="000330D7" w:rsidP="009E5DD7">
      <w:pPr>
        <w:jc w:val="both"/>
      </w:pPr>
    </w:p>
    <w:p w:rsidR="000330D7" w:rsidRDefault="000330D7" w:rsidP="009E5DD7">
      <w:pPr>
        <w:jc w:val="both"/>
      </w:pPr>
      <w:r>
        <w:rPr>
          <w:rFonts w:ascii="Arial" w:hAnsi="Arial" w:cs="Arial"/>
          <w:b/>
          <w:noProof/>
          <w:lang w:eastAsia="es-EC"/>
        </w:rPr>
        <w:drawing>
          <wp:inline distT="0" distB="0" distL="0" distR="0" wp14:anchorId="444A1C38" wp14:editId="6A297259">
            <wp:extent cx="1533525" cy="177961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YP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29" cy="178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D7" w:rsidRDefault="000330D7" w:rsidP="009E5DD7">
      <w:pPr>
        <w:jc w:val="both"/>
      </w:pPr>
    </w:p>
    <w:p w:rsidR="000330D7" w:rsidRDefault="000330D7" w:rsidP="009E5DD7">
      <w:pPr>
        <w:jc w:val="both"/>
      </w:pPr>
      <w:r>
        <w:t>Señores</w:t>
      </w:r>
    </w:p>
    <w:p w:rsidR="000330D7" w:rsidRDefault="000330D7" w:rsidP="009E5DD7">
      <w:pPr>
        <w:jc w:val="both"/>
      </w:pPr>
      <w:r>
        <w:t>Pacto Mundial</w:t>
      </w:r>
    </w:p>
    <w:p w:rsidR="000330D7" w:rsidRDefault="000330D7" w:rsidP="009E5DD7">
      <w:pPr>
        <w:jc w:val="both"/>
      </w:pPr>
      <w:r>
        <w:t>Ciudad.-</w:t>
      </w:r>
    </w:p>
    <w:p w:rsidR="000330D7" w:rsidRDefault="000330D7" w:rsidP="009E5DD7">
      <w:pPr>
        <w:jc w:val="both"/>
      </w:pPr>
    </w:p>
    <w:p w:rsidR="000330D7" w:rsidRDefault="000330D7" w:rsidP="009E5DD7">
      <w:pPr>
        <w:pBdr>
          <w:bottom w:val="single" w:sz="12" w:space="1" w:color="auto"/>
        </w:pBdr>
        <w:jc w:val="both"/>
      </w:pPr>
      <w:r>
        <w:t>ASUNTO: Carta compromiso</w:t>
      </w:r>
      <w:r w:rsidR="00822F8E">
        <w:t xml:space="preserve"> / Declaración de Apoyo</w:t>
      </w:r>
    </w:p>
    <w:p w:rsidR="000330D7" w:rsidRDefault="000330D7" w:rsidP="009E5DD7">
      <w:pPr>
        <w:jc w:val="both"/>
      </w:pPr>
    </w:p>
    <w:p w:rsidR="000330D7" w:rsidRDefault="000330D7" w:rsidP="009E5DD7">
      <w:pPr>
        <w:jc w:val="both"/>
      </w:pPr>
      <w:r>
        <w:t>De mi consideración,</w:t>
      </w:r>
    </w:p>
    <w:p w:rsidR="000330D7" w:rsidRDefault="000330D7" w:rsidP="009E5DD7">
      <w:pPr>
        <w:jc w:val="both"/>
      </w:pPr>
    </w:p>
    <w:p w:rsidR="000330D7" w:rsidRDefault="000330D7" w:rsidP="009E5DD7">
      <w:pPr>
        <w:jc w:val="both"/>
      </w:pPr>
      <w:r>
        <w:t>Por medio del presente ratificamos nuestra firme convicción</w:t>
      </w:r>
      <w:r w:rsidR="00822F8E">
        <w:t xml:space="preserve"> de, junto a la Iniciativ</w:t>
      </w:r>
      <w:r w:rsidR="00094C31">
        <w:t>a</w:t>
      </w:r>
      <w:r w:rsidR="00822F8E">
        <w:t xml:space="preserve"> de Pacto Global de la ONU, </w:t>
      </w:r>
      <w:r>
        <w:t>trabajar  bajo las mejores prácticas anti corrupción y mantener un comportamiento ético en todas nuestras transacciones y gestión.</w:t>
      </w:r>
    </w:p>
    <w:p w:rsidR="000330D7" w:rsidRDefault="000330D7" w:rsidP="009E5DD7">
      <w:pPr>
        <w:jc w:val="both"/>
      </w:pPr>
    </w:p>
    <w:p w:rsidR="000330D7" w:rsidRDefault="000330D7" w:rsidP="009E5DD7">
      <w:pPr>
        <w:jc w:val="both"/>
      </w:pPr>
      <w:r>
        <w:t>Cordialmente,</w:t>
      </w:r>
    </w:p>
    <w:p w:rsidR="000330D7" w:rsidRDefault="000330D7" w:rsidP="009E5DD7">
      <w:pPr>
        <w:jc w:val="both"/>
      </w:pPr>
    </w:p>
    <w:p w:rsidR="00822F8E" w:rsidRDefault="00822F8E" w:rsidP="009E5DD7">
      <w:pPr>
        <w:jc w:val="both"/>
      </w:pPr>
    </w:p>
    <w:p w:rsidR="00822F8E" w:rsidRDefault="00822F8E" w:rsidP="009E5DD7">
      <w:pPr>
        <w:jc w:val="both"/>
      </w:pPr>
    </w:p>
    <w:p w:rsidR="000330D7" w:rsidRDefault="000330D7" w:rsidP="009E5DD7">
      <w:pPr>
        <w:jc w:val="both"/>
      </w:pPr>
      <w:r>
        <w:t xml:space="preserve">Eco. Alejandro Pazmiño B. </w:t>
      </w:r>
    </w:p>
    <w:p w:rsidR="000330D7" w:rsidRDefault="000330D7" w:rsidP="009E5DD7">
      <w:pPr>
        <w:jc w:val="both"/>
      </w:pPr>
      <w:r>
        <w:t>Gerente General.</w:t>
      </w:r>
    </w:p>
    <w:p w:rsidR="000330D7" w:rsidRDefault="000330D7" w:rsidP="009E5DD7">
      <w:pPr>
        <w:jc w:val="both"/>
      </w:pPr>
      <w:r>
        <w:t>Romero y Pazmiño Ingeniería Inmobiliaria S.A.</w:t>
      </w:r>
    </w:p>
    <w:p w:rsidR="00822F8E" w:rsidRDefault="00822F8E" w:rsidP="009E5DD7">
      <w:pPr>
        <w:jc w:val="both"/>
      </w:pPr>
    </w:p>
    <w:p w:rsidR="00822F8E" w:rsidRDefault="00822F8E" w:rsidP="009E5DD7">
      <w:pPr>
        <w:jc w:val="both"/>
      </w:pPr>
      <w:r>
        <w:rPr>
          <w:rFonts w:ascii="Arial" w:hAnsi="Arial" w:cs="Arial"/>
          <w:b/>
          <w:noProof/>
          <w:lang w:eastAsia="es-EC"/>
        </w:rPr>
        <w:drawing>
          <wp:inline distT="0" distB="0" distL="0" distR="0" wp14:anchorId="6540AF27" wp14:editId="7D8C5EB4">
            <wp:extent cx="1533525" cy="177961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YP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29" cy="178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F8E" w:rsidRDefault="00822F8E" w:rsidP="009E5DD7">
      <w:pPr>
        <w:jc w:val="both"/>
      </w:pPr>
    </w:p>
    <w:p w:rsidR="002050CF" w:rsidRDefault="002050CF" w:rsidP="009E5DD7">
      <w:pPr>
        <w:jc w:val="both"/>
      </w:pPr>
    </w:p>
    <w:p w:rsidR="0074481D" w:rsidRPr="0074481D" w:rsidRDefault="0074481D" w:rsidP="009E5DD7">
      <w:pPr>
        <w:jc w:val="both"/>
        <w:rPr>
          <w:b/>
          <w:sz w:val="36"/>
          <w:szCs w:val="36"/>
        </w:rPr>
      </w:pPr>
      <w:r w:rsidRPr="0074481D">
        <w:rPr>
          <w:b/>
          <w:sz w:val="36"/>
          <w:szCs w:val="36"/>
        </w:rPr>
        <w:t>ACCIONES PRÁCTICAS</w:t>
      </w:r>
    </w:p>
    <w:p w:rsidR="0074481D" w:rsidRDefault="0074481D" w:rsidP="009E5DD7">
      <w:pPr>
        <w:jc w:val="both"/>
      </w:pPr>
    </w:p>
    <w:p w:rsidR="00822F8E" w:rsidRPr="002050CF" w:rsidRDefault="00822F8E" w:rsidP="009E5DD7">
      <w:pPr>
        <w:jc w:val="both"/>
        <w:rPr>
          <w:b/>
        </w:rPr>
      </w:pPr>
      <w:r w:rsidRPr="002050CF">
        <w:rPr>
          <w:b/>
        </w:rPr>
        <w:t>1.- ANTICORRUPCION</w:t>
      </w:r>
    </w:p>
    <w:p w:rsidR="00E757AF" w:rsidRDefault="00E757AF" w:rsidP="002050CF">
      <w:pPr>
        <w:pStyle w:val="Prrafodelista"/>
        <w:numPr>
          <w:ilvl w:val="0"/>
          <w:numId w:val="14"/>
        </w:numPr>
        <w:jc w:val="both"/>
      </w:pPr>
      <w:r>
        <w:t>Cumplimos con la ley de prevención de lavado de activos, la cual es auditada por Auditoria Externa y Reportada a la Superintendencia de Compañías que es nuestra institución de control como Inmobiliaria.</w:t>
      </w:r>
    </w:p>
    <w:p w:rsidR="00094C31" w:rsidRDefault="00094C31" w:rsidP="002050CF">
      <w:pPr>
        <w:pStyle w:val="Prrafodelista"/>
        <w:numPr>
          <w:ilvl w:val="0"/>
          <w:numId w:val="14"/>
        </w:numPr>
        <w:jc w:val="both"/>
      </w:pPr>
      <w:r>
        <w:t>La empresa tiene y difunde un Código de Ética dentro de su plan de inducción y re inducción.</w:t>
      </w:r>
    </w:p>
    <w:p w:rsidR="00E757AF" w:rsidRDefault="00E757AF" w:rsidP="002050CF">
      <w:pPr>
        <w:pStyle w:val="Prrafodelista"/>
        <w:numPr>
          <w:ilvl w:val="0"/>
          <w:numId w:val="14"/>
        </w:numPr>
        <w:jc w:val="both"/>
      </w:pPr>
      <w:r>
        <w:t xml:space="preserve">Realizamos </w:t>
      </w:r>
      <w:r w:rsidR="002050CF">
        <w:t xml:space="preserve">mapeo de riesgos, </w:t>
      </w:r>
      <w:r>
        <w:t>seguimiento de conocimiento y fondos lícitos a nuestros Clientes, proveedores y Empleados a través de nuestro Oficial de Cumplimiento y la Fiduciaria que Representa Legalmente nuestros fideicomisos.</w:t>
      </w:r>
    </w:p>
    <w:p w:rsidR="00822F8E" w:rsidRDefault="00E757AF" w:rsidP="002050CF">
      <w:pPr>
        <w:pStyle w:val="Prrafodelista"/>
        <w:numPr>
          <w:ilvl w:val="0"/>
          <w:numId w:val="14"/>
        </w:numPr>
        <w:jc w:val="both"/>
      </w:pPr>
      <w:r>
        <w:t xml:space="preserve">Como Inmobiliaria </w:t>
      </w:r>
      <w:r w:rsidR="00094C31">
        <w:t xml:space="preserve">y por la transparencia en nuestra gestión, </w:t>
      </w:r>
      <w:r>
        <w:t xml:space="preserve">nosotros no recibimos dinero de los Clientes, todo es manejado a través de Fideicomisos con su propia infraestructura legal y </w:t>
      </w:r>
      <w:r w:rsidR="00C05760">
        <w:t>financiera</w:t>
      </w:r>
      <w:r>
        <w:t>.</w:t>
      </w:r>
    </w:p>
    <w:p w:rsidR="00E757AF" w:rsidRDefault="00E757AF" w:rsidP="009E5DD7">
      <w:pPr>
        <w:jc w:val="both"/>
      </w:pPr>
    </w:p>
    <w:p w:rsidR="00822F8E" w:rsidRPr="002050CF" w:rsidRDefault="00822F8E" w:rsidP="009E5DD7">
      <w:pPr>
        <w:jc w:val="both"/>
        <w:rPr>
          <w:b/>
        </w:rPr>
      </w:pPr>
      <w:r w:rsidRPr="002050CF">
        <w:rPr>
          <w:b/>
        </w:rPr>
        <w:t>2.-DERECHOS HUMANOS</w:t>
      </w:r>
    </w:p>
    <w:p w:rsidR="00094C31" w:rsidRDefault="00094C31" w:rsidP="002050CF">
      <w:pPr>
        <w:pStyle w:val="Prrafodelista"/>
        <w:numPr>
          <w:ilvl w:val="0"/>
          <w:numId w:val="13"/>
        </w:numPr>
        <w:jc w:val="both"/>
      </w:pPr>
      <w:r>
        <w:t xml:space="preserve">Promovemos una política anti acoso sexual. </w:t>
      </w:r>
    </w:p>
    <w:p w:rsidR="00E757AF" w:rsidRDefault="00E757AF" w:rsidP="002050CF">
      <w:pPr>
        <w:pStyle w:val="Prrafodelista"/>
        <w:numPr>
          <w:ilvl w:val="0"/>
          <w:numId w:val="13"/>
        </w:numPr>
        <w:jc w:val="both"/>
      </w:pPr>
      <w:r>
        <w:t>Todos somos considerados inocentes hasta que se compruebe lo contrario.</w:t>
      </w:r>
    </w:p>
    <w:p w:rsidR="00E757AF" w:rsidRDefault="00E757AF" w:rsidP="002050CF">
      <w:pPr>
        <w:pStyle w:val="Prrafodelista"/>
        <w:numPr>
          <w:ilvl w:val="0"/>
          <w:numId w:val="13"/>
        </w:numPr>
        <w:jc w:val="both"/>
      </w:pPr>
      <w:r>
        <w:t>Mantenemos una política de puertas abiertas y todos pueden acceder a consultar o informar a directamente a la Gerencia.</w:t>
      </w:r>
    </w:p>
    <w:p w:rsidR="00595290" w:rsidRDefault="00595290" w:rsidP="002050CF">
      <w:pPr>
        <w:pStyle w:val="Prrafodelista"/>
        <w:numPr>
          <w:ilvl w:val="0"/>
          <w:numId w:val="13"/>
        </w:numPr>
        <w:jc w:val="both"/>
      </w:pPr>
      <w:r>
        <w:t>La Organización, mantiene un Sistema de Seguridad y Salud Ocupacional</w:t>
      </w:r>
      <w:r w:rsidR="00094C31">
        <w:t xml:space="preserve"> para sus colaboradores</w:t>
      </w:r>
      <w:r>
        <w:t>.</w:t>
      </w:r>
    </w:p>
    <w:p w:rsidR="00C05760" w:rsidRDefault="00C05760" w:rsidP="009E5DD7">
      <w:pPr>
        <w:jc w:val="both"/>
      </w:pPr>
    </w:p>
    <w:p w:rsidR="004052E4" w:rsidRDefault="004052E4" w:rsidP="009E5DD7">
      <w:pPr>
        <w:jc w:val="both"/>
      </w:pPr>
    </w:p>
    <w:p w:rsidR="002050CF" w:rsidRDefault="002050CF" w:rsidP="009E5DD7">
      <w:pPr>
        <w:jc w:val="both"/>
      </w:pPr>
    </w:p>
    <w:p w:rsidR="002050CF" w:rsidRDefault="002050CF" w:rsidP="009E5DD7">
      <w:pPr>
        <w:jc w:val="both"/>
      </w:pPr>
    </w:p>
    <w:p w:rsidR="004052E4" w:rsidRDefault="004052E4" w:rsidP="009E5DD7">
      <w:pPr>
        <w:jc w:val="both"/>
      </w:pPr>
    </w:p>
    <w:p w:rsidR="00822F8E" w:rsidRPr="002050CF" w:rsidRDefault="00822F8E" w:rsidP="009E5DD7">
      <w:pPr>
        <w:jc w:val="both"/>
        <w:rPr>
          <w:b/>
        </w:rPr>
      </w:pPr>
      <w:r w:rsidRPr="002050CF">
        <w:rPr>
          <w:b/>
        </w:rPr>
        <w:t>3.- MEDIO AMBIENTE</w:t>
      </w:r>
    </w:p>
    <w:p w:rsidR="004052E4" w:rsidRDefault="004052E4" w:rsidP="002050CF">
      <w:pPr>
        <w:pStyle w:val="Prrafodelista"/>
        <w:numPr>
          <w:ilvl w:val="0"/>
          <w:numId w:val="12"/>
        </w:numPr>
        <w:jc w:val="both"/>
      </w:pPr>
      <w:r>
        <w:t xml:space="preserve">La Organización </w:t>
      </w:r>
      <w:r w:rsidR="00094C31">
        <w:t>man</w:t>
      </w:r>
      <w:r>
        <w:t>tiene un sistema de digitalización de sus archivos pasivos en una nube digital y mantiene archivos pasivos mínimos.</w:t>
      </w:r>
    </w:p>
    <w:p w:rsidR="00094C31" w:rsidRDefault="00094C31" w:rsidP="00094C31">
      <w:pPr>
        <w:pStyle w:val="Prrafodelista"/>
        <w:numPr>
          <w:ilvl w:val="0"/>
          <w:numId w:val="12"/>
        </w:numPr>
        <w:jc w:val="both"/>
      </w:pPr>
      <w:r>
        <w:t>Nuestras empresas pagan 10 becas escolares a niños de escasos recursos a través de aportes anuales y continuos que hacemos a la Fundación sin fines de lucro ALDEC.</w:t>
      </w:r>
    </w:p>
    <w:p w:rsidR="00094C31" w:rsidRDefault="00094C31" w:rsidP="00094C31">
      <w:pPr>
        <w:pStyle w:val="Prrafodelista"/>
        <w:jc w:val="both"/>
      </w:pPr>
    </w:p>
    <w:p w:rsidR="00822F8E" w:rsidRPr="002050CF" w:rsidRDefault="00822F8E" w:rsidP="009E5DD7">
      <w:pPr>
        <w:jc w:val="both"/>
        <w:rPr>
          <w:b/>
        </w:rPr>
      </w:pPr>
      <w:r w:rsidRPr="002050CF">
        <w:rPr>
          <w:b/>
        </w:rPr>
        <w:t xml:space="preserve">4.- </w:t>
      </w:r>
      <w:r w:rsidR="004052E4" w:rsidRPr="002050CF">
        <w:rPr>
          <w:b/>
        </w:rPr>
        <w:t>E</w:t>
      </w:r>
      <w:r w:rsidRPr="002050CF">
        <w:rPr>
          <w:b/>
        </w:rPr>
        <w:t>STANDARES LABORALES</w:t>
      </w:r>
    </w:p>
    <w:p w:rsidR="004052E4" w:rsidRDefault="004052E4" w:rsidP="002050CF">
      <w:pPr>
        <w:pStyle w:val="Prrafodelista"/>
        <w:numPr>
          <w:ilvl w:val="0"/>
          <w:numId w:val="11"/>
        </w:numPr>
        <w:jc w:val="both"/>
      </w:pPr>
      <w:r>
        <w:t>La empresa cumpl</w:t>
      </w:r>
      <w:r w:rsidR="002050CF">
        <w:t>e</w:t>
      </w:r>
      <w:r>
        <w:t xml:space="preserve"> con las leyes laborales del País </w:t>
      </w:r>
    </w:p>
    <w:p w:rsidR="002050CF" w:rsidRDefault="002050CF" w:rsidP="002050CF">
      <w:pPr>
        <w:pStyle w:val="Prrafodelista"/>
        <w:numPr>
          <w:ilvl w:val="0"/>
          <w:numId w:val="11"/>
        </w:numPr>
        <w:jc w:val="both"/>
      </w:pPr>
      <w:r>
        <w:t>La empresa retribuye siempre puntualmente los salarios e incluso lo hace 5 días antes cada mes sin excepción alguna</w:t>
      </w:r>
    </w:p>
    <w:p w:rsidR="002050CF" w:rsidRDefault="002050CF" w:rsidP="002050CF">
      <w:pPr>
        <w:pStyle w:val="Prrafodelista"/>
        <w:numPr>
          <w:ilvl w:val="0"/>
          <w:numId w:val="11"/>
        </w:numPr>
        <w:jc w:val="both"/>
      </w:pPr>
      <w:r>
        <w:t>La Organización no emplea menores de edad</w:t>
      </w:r>
    </w:p>
    <w:p w:rsidR="002050CF" w:rsidRDefault="002050CF" w:rsidP="002050CF">
      <w:pPr>
        <w:pStyle w:val="Prrafodelista"/>
        <w:numPr>
          <w:ilvl w:val="0"/>
          <w:numId w:val="11"/>
        </w:numPr>
        <w:jc w:val="both"/>
      </w:pPr>
      <w:r>
        <w:t>La empresa no tiene discriminación de género</w:t>
      </w:r>
    </w:p>
    <w:p w:rsidR="002050CF" w:rsidRDefault="002050CF" w:rsidP="002050CF">
      <w:pPr>
        <w:pStyle w:val="Prrafodelista"/>
        <w:numPr>
          <w:ilvl w:val="0"/>
          <w:numId w:val="11"/>
        </w:numPr>
        <w:jc w:val="both"/>
      </w:pPr>
      <w:r>
        <w:t xml:space="preserve">La empresa trabaja con Job </w:t>
      </w:r>
      <w:proofErr w:type="spellStart"/>
      <w:r>
        <w:t>Descriptions</w:t>
      </w:r>
      <w:proofErr w:type="spellEnd"/>
      <w:r>
        <w:t xml:space="preserve"> y procesos claramente definidos</w:t>
      </w:r>
    </w:p>
    <w:p w:rsidR="002050CF" w:rsidRDefault="002050CF" w:rsidP="002050CF">
      <w:pPr>
        <w:pStyle w:val="Prrafodelista"/>
        <w:numPr>
          <w:ilvl w:val="0"/>
          <w:numId w:val="11"/>
        </w:numPr>
        <w:jc w:val="both"/>
      </w:pPr>
      <w:r>
        <w:t>Las oportunidades de mejora detectadas son gestionadas como riesgos en la Organización</w:t>
      </w:r>
      <w:r w:rsidR="00094C31">
        <w:t>, dentro de nuestro sistema de gestión de la calidad ISO 9001:2015</w:t>
      </w:r>
    </w:p>
    <w:p w:rsidR="0074481D" w:rsidRDefault="002050CF" w:rsidP="002050CF">
      <w:pPr>
        <w:pStyle w:val="Prrafodelista"/>
        <w:numPr>
          <w:ilvl w:val="0"/>
          <w:numId w:val="11"/>
        </w:numPr>
        <w:jc w:val="both"/>
      </w:pPr>
      <w:r>
        <w:t>Todo el personal tiene un ingreso mayor al salario mínimo v</w:t>
      </w:r>
      <w:r w:rsidR="00094C31">
        <w:t>ital del País sin tomar en cuenta las utilidades anuales que este año también bordearon los $5,000 por colaborador.</w:t>
      </w:r>
    </w:p>
    <w:p w:rsidR="00822F8E" w:rsidRDefault="00822F8E" w:rsidP="009E5DD7">
      <w:pPr>
        <w:jc w:val="both"/>
      </w:pPr>
    </w:p>
    <w:p w:rsidR="00822F8E" w:rsidRDefault="00822F8E" w:rsidP="009E5DD7">
      <w:pPr>
        <w:jc w:val="both"/>
        <w:rPr>
          <w:b/>
          <w:sz w:val="24"/>
          <w:szCs w:val="24"/>
        </w:rPr>
      </w:pPr>
      <w:r w:rsidRPr="0074481D">
        <w:rPr>
          <w:b/>
          <w:sz w:val="24"/>
          <w:szCs w:val="24"/>
        </w:rPr>
        <w:t>MEDICIO</w:t>
      </w:r>
      <w:r w:rsidR="00535077" w:rsidRPr="0074481D">
        <w:rPr>
          <w:b/>
          <w:sz w:val="24"/>
          <w:szCs w:val="24"/>
        </w:rPr>
        <w:t>N</w:t>
      </w:r>
      <w:r w:rsidRPr="0074481D">
        <w:rPr>
          <w:b/>
          <w:sz w:val="24"/>
          <w:szCs w:val="24"/>
        </w:rPr>
        <w:t xml:space="preserve"> DE RESULTADOS CUALITATIVOS Y CUANTITATIVOS</w:t>
      </w:r>
    </w:p>
    <w:p w:rsidR="0074481D" w:rsidRPr="002050CF" w:rsidRDefault="00094C31" w:rsidP="002050CF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Más del 8</w:t>
      </w:r>
      <w:r w:rsidR="002050CF" w:rsidRPr="002050CF">
        <w:rPr>
          <w:sz w:val="24"/>
          <w:szCs w:val="24"/>
        </w:rPr>
        <w:t>0% del personal son mujeres en la Organización</w:t>
      </w:r>
    </w:p>
    <w:p w:rsidR="002050CF" w:rsidRDefault="00094C31" w:rsidP="002050CF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mantuvo </w:t>
      </w:r>
      <w:r w:rsidR="002050CF" w:rsidRPr="002050CF">
        <w:rPr>
          <w:sz w:val="24"/>
          <w:szCs w:val="24"/>
        </w:rPr>
        <w:t>la certificación Internacional ISO 9001:2015</w:t>
      </w:r>
    </w:p>
    <w:p w:rsidR="00595290" w:rsidRDefault="00595290" w:rsidP="002050CF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empresa mantiene disponible una campaña de Bailo terapia para mitigar el estrés y </w:t>
      </w:r>
    </w:p>
    <w:p w:rsidR="00595290" w:rsidRDefault="00595290" w:rsidP="002050CF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Organización ejecuta </w:t>
      </w:r>
      <w:r w:rsidR="00094C31">
        <w:rPr>
          <w:sz w:val="24"/>
          <w:szCs w:val="24"/>
        </w:rPr>
        <w:t>5</w:t>
      </w:r>
      <w:r>
        <w:rPr>
          <w:sz w:val="24"/>
          <w:szCs w:val="24"/>
        </w:rPr>
        <w:t xml:space="preserve"> años seguidos campañas de vacunación y exámenes médicos ocupacionales </w:t>
      </w:r>
    </w:p>
    <w:p w:rsidR="00595290" w:rsidRDefault="00595290" w:rsidP="002050CF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empresa ejecuta planes de capacitación y aporta anualmente con presupuesto de $</w:t>
      </w:r>
      <w:r w:rsidR="00094C31">
        <w:rPr>
          <w:sz w:val="24"/>
          <w:szCs w:val="24"/>
        </w:rPr>
        <w:t>20</w:t>
      </w:r>
      <w:r>
        <w:rPr>
          <w:sz w:val="24"/>
          <w:szCs w:val="24"/>
        </w:rPr>
        <w:t>,000 para capacitación de sus Colaboradores</w:t>
      </w:r>
    </w:p>
    <w:p w:rsidR="002050CF" w:rsidRPr="00595290" w:rsidRDefault="00595290" w:rsidP="009E5DD7">
      <w:pPr>
        <w:pStyle w:val="Prrafodelista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t xml:space="preserve">La empresa paga uno de los niveles más altos en participación </w:t>
      </w:r>
      <w:r w:rsidR="00094C31">
        <w:t xml:space="preserve">anual </w:t>
      </w:r>
      <w:r>
        <w:t>de utilidades a sus Trabajadores</w:t>
      </w:r>
    </w:p>
    <w:p w:rsidR="0074481D" w:rsidRDefault="0074481D" w:rsidP="009E5DD7">
      <w:pPr>
        <w:jc w:val="both"/>
        <w:rPr>
          <w:b/>
          <w:sz w:val="24"/>
          <w:szCs w:val="24"/>
        </w:rPr>
      </w:pPr>
    </w:p>
    <w:p w:rsidR="0074481D" w:rsidRPr="0074481D" w:rsidRDefault="0074481D" w:rsidP="009E5DD7">
      <w:pPr>
        <w:jc w:val="both"/>
        <w:rPr>
          <w:b/>
          <w:sz w:val="24"/>
          <w:szCs w:val="24"/>
        </w:rPr>
      </w:pPr>
    </w:p>
    <w:sectPr w:rsidR="0074481D" w:rsidRPr="00744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CAC"/>
    <w:multiLevelType w:val="hybridMultilevel"/>
    <w:tmpl w:val="8A94B4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3892"/>
    <w:multiLevelType w:val="hybridMultilevel"/>
    <w:tmpl w:val="CD0868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7E2"/>
    <w:multiLevelType w:val="hybridMultilevel"/>
    <w:tmpl w:val="910C20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29B"/>
    <w:multiLevelType w:val="hybridMultilevel"/>
    <w:tmpl w:val="006C78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4B92"/>
    <w:multiLevelType w:val="hybridMultilevel"/>
    <w:tmpl w:val="D11E15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252B4"/>
    <w:multiLevelType w:val="hybridMultilevel"/>
    <w:tmpl w:val="0FD242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8582A"/>
    <w:multiLevelType w:val="hybridMultilevel"/>
    <w:tmpl w:val="216EDD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C2828"/>
    <w:multiLevelType w:val="hybridMultilevel"/>
    <w:tmpl w:val="A46E87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A7075"/>
    <w:multiLevelType w:val="hybridMultilevel"/>
    <w:tmpl w:val="079C25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6619F"/>
    <w:multiLevelType w:val="hybridMultilevel"/>
    <w:tmpl w:val="B9E063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70398"/>
    <w:multiLevelType w:val="hybridMultilevel"/>
    <w:tmpl w:val="17BA8B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51BD8"/>
    <w:multiLevelType w:val="hybridMultilevel"/>
    <w:tmpl w:val="DB7EF3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01933"/>
    <w:multiLevelType w:val="hybridMultilevel"/>
    <w:tmpl w:val="CC4AB5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901FD"/>
    <w:multiLevelType w:val="hybridMultilevel"/>
    <w:tmpl w:val="F1E2F8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97"/>
    <w:rsid w:val="00021EF8"/>
    <w:rsid w:val="000330D7"/>
    <w:rsid w:val="0008007E"/>
    <w:rsid w:val="0009308D"/>
    <w:rsid w:val="00094C31"/>
    <w:rsid w:val="000A2E89"/>
    <w:rsid w:val="000F4A66"/>
    <w:rsid w:val="001F2742"/>
    <w:rsid w:val="002050CF"/>
    <w:rsid w:val="00240D96"/>
    <w:rsid w:val="00245127"/>
    <w:rsid w:val="002643CC"/>
    <w:rsid w:val="00272A06"/>
    <w:rsid w:val="00287EA9"/>
    <w:rsid w:val="00315F87"/>
    <w:rsid w:val="00360161"/>
    <w:rsid w:val="00402004"/>
    <w:rsid w:val="004052E4"/>
    <w:rsid w:val="00473FF4"/>
    <w:rsid w:val="004B3114"/>
    <w:rsid w:val="004C2B72"/>
    <w:rsid w:val="004C7961"/>
    <w:rsid w:val="004F01E7"/>
    <w:rsid w:val="005252FC"/>
    <w:rsid w:val="0053109A"/>
    <w:rsid w:val="00535077"/>
    <w:rsid w:val="00544FEA"/>
    <w:rsid w:val="005672B6"/>
    <w:rsid w:val="00586B48"/>
    <w:rsid w:val="00595290"/>
    <w:rsid w:val="005A20DF"/>
    <w:rsid w:val="005C3268"/>
    <w:rsid w:val="005F2B08"/>
    <w:rsid w:val="006022A6"/>
    <w:rsid w:val="006104AC"/>
    <w:rsid w:val="0074481D"/>
    <w:rsid w:val="00775C38"/>
    <w:rsid w:val="007762F8"/>
    <w:rsid w:val="007F5F83"/>
    <w:rsid w:val="00822F8E"/>
    <w:rsid w:val="00837223"/>
    <w:rsid w:val="00872575"/>
    <w:rsid w:val="008A25D8"/>
    <w:rsid w:val="009210D0"/>
    <w:rsid w:val="009D61D2"/>
    <w:rsid w:val="009E5DD7"/>
    <w:rsid w:val="009E71F0"/>
    <w:rsid w:val="00A4446D"/>
    <w:rsid w:val="00A9391B"/>
    <w:rsid w:val="00AA0E8B"/>
    <w:rsid w:val="00AC103A"/>
    <w:rsid w:val="00B10EC3"/>
    <w:rsid w:val="00B44897"/>
    <w:rsid w:val="00B54262"/>
    <w:rsid w:val="00B70ED0"/>
    <w:rsid w:val="00B928E8"/>
    <w:rsid w:val="00BE217E"/>
    <w:rsid w:val="00BE379D"/>
    <w:rsid w:val="00BF46F0"/>
    <w:rsid w:val="00C05760"/>
    <w:rsid w:val="00C07E63"/>
    <w:rsid w:val="00C2465E"/>
    <w:rsid w:val="00C340C5"/>
    <w:rsid w:val="00C3522B"/>
    <w:rsid w:val="00C52F94"/>
    <w:rsid w:val="00C66B76"/>
    <w:rsid w:val="00C70A0A"/>
    <w:rsid w:val="00CD3C48"/>
    <w:rsid w:val="00D02F9B"/>
    <w:rsid w:val="00D903F1"/>
    <w:rsid w:val="00E470F5"/>
    <w:rsid w:val="00E757AF"/>
    <w:rsid w:val="00E8695C"/>
    <w:rsid w:val="00EA4AB1"/>
    <w:rsid w:val="00EA7E2C"/>
    <w:rsid w:val="00EE5754"/>
    <w:rsid w:val="00EF40A7"/>
    <w:rsid w:val="00EF62C0"/>
    <w:rsid w:val="00F93969"/>
    <w:rsid w:val="00FA0D53"/>
    <w:rsid w:val="00FD21AE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8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0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8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01B4-DF2F-4B7B-86F8-2B3EAF0F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J. Maldonado Donoso</dc:creator>
  <cp:lastModifiedBy>Mauricio J. Maldonado Donoso</cp:lastModifiedBy>
  <cp:revision>3</cp:revision>
  <cp:lastPrinted>2016-05-13T17:47:00Z</cp:lastPrinted>
  <dcterms:created xsi:type="dcterms:W3CDTF">2019-06-17T21:02:00Z</dcterms:created>
  <dcterms:modified xsi:type="dcterms:W3CDTF">2019-06-17T21:26:00Z</dcterms:modified>
</cp:coreProperties>
</file>