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68141" w14:textId="6CC184A3" w:rsidR="003702D5" w:rsidRPr="00301E9E" w:rsidRDefault="00305E44" w:rsidP="00301E9E">
      <w:pPr>
        <w:jc w:val="center"/>
        <w:rPr>
          <w:b/>
          <w:sz w:val="28"/>
          <w:szCs w:val="28"/>
        </w:rPr>
      </w:pPr>
      <w:r>
        <w:rPr>
          <w:b/>
          <w:sz w:val="28"/>
          <w:szCs w:val="28"/>
        </w:rPr>
        <w:t>PM OnStreet</w:t>
      </w:r>
    </w:p>
    <w:p w14:paraId="05694FAB" w14:textId="25216089" w:rsidR="003702D5" w:rsidRPr="00301E9E" w:rsidRDefault="003702D5" w:rsidP="00301E9E">
      <w:pPr>
        <w:jc w:val="center"/>
        <w:rPr>
          <w:sz w:val="28"/>
          <w:szCs w:val="28"/>
          <w:u w:val="single"/>
        </w:rPr>
      </w:pPr>
      <w:r w:rsidRPr="00301E9E">
        <w:rPr>
          <w:sz w:val="28"/>
          <w:szCs w:val="28"/>
          <w:u w:val="single"/>
        </w:rPr>
        <w:t>Informe de Com</w:t>
      </w:r>
      <w:r w:rsidR="00CE5D2D">
        <w:rPr>
          <w:sz w:val="28"/>
          <w:szCs w:val="28"/>
          <w:u w:val="single"/>
        </w:rPr>
        <w:t>unicación sobre el Progreso 2018</w:t>
      </w:r>
      <w:bookmarkStart w:id="0" w:name="_GoBack"/>
      <w:bookmarkEnd w:id="0"/>
    </w:p>
    <w:p w14:paraId="3421F750" w14:textId="77777777" w:rsidR="00301E9E" w:rsidRPr="00301E9E" w:rsidRDefault="00301E9E" w:rsidP="00301E9E">
      <w:pPr>
        <w:tabs>
          <w:tab w:val="left" w:pos="3315"/>
        </w:tabs>
        <w:jc w:val="center"/>
        <w:rPr>
          <w:sz w:val="28"/>
          <w:szCs w:val="28"/>
        </w:rPr>
      </w:pPr>
    </w:p>
    <w:sdt>
      <w:sdtPr>
        <w:rPr>
          <w:rFonts w:asciiTheme="minorHAnsi" w:eastAsiaTheme="minorHAnsi" w:hAnsiTheme="minorHAnsi" w:cstheme="minorBidi"/>
          <w:color w:val="auto"/>
          <w:sz w:val="22"/>
          <w:szCs w:val="22"/>
          <w:lang w:val="es-ES" w:eastAsia="en-US"/>
        </w:rPr>
        <w:id w:val="104625657"/>
        <w:docPartObj>
          <w:docPartGallery w:val="Table of Contents"/>
          <w:docPartUnique/>
        </w:docPartObj>
      </w:sdtPr>
      <w:sdtEndPr>
        <w:rPr>
          <w:b/>
          <w:bCs/>
        </w:rPr>
      </w:sdtEndPr>
      <w:sdtContent>
        <w:p w14:paraId="161987A4" w14:textId="77777777" w:rsidR="00301E9E" w:rsidRDefault="00301E9E">
          <w:pPr>
            <w:pStyle w:val="Encabezadodetabladecontenido"/>
          </w:pPr>
          <w:r>
            <w:rPr>
              <w:lang w:val="es-ES"/>
            </w:rPr>
            <w:t>Contenido</w:t>
          </w:r>
        </w:p>
        <w:p w14:paraId="70900744" w14:textId="77777777" w:rsidR="005279E8" w:rsidRDefault="00301E9E">
          <w:pPr>
            <w:pStyle w:val="TDC1"/>
            <w:tabs>
              <w:tab w:val="right" w:leader="dot" w:pos="8828"/>
            </w:tabs>
            <w:rPr>
              <w:rFonts w:eastAsiaTheme="minorEastAsia"/>
              <w:noProof/>
              <w:sz w:val="24"/>
              <w:szCs w:val="24"/>
              <w:lang w:val="es-ES_tradnl" w:eastAsia="ja-JP"/>
            </w:rPr>
          </w:pPr>
          <w:r>
            <w:fldChar w:fldCharType="begin"/>
          </w:r>
          <w:r>
            <w:instrText xml:space="preserve"> TOC \o "1-3" \h \z \u </w:instrText>
          </w:r>
          <w:r>
            <w:fldChar w:fldCharType="separate"/>
          </w:r>
          <w:r w:rsidR="005279E8">
            <w:rPr>
              <w:noProof/>
            </w:rPr>
            <w:t>Mensaje de la Dirección</w:t>
          </w:r>
          <w:r w:rsidR="005279E8">
            <w:rPr>
              <w:noProof/>
            </w:rPr>
            <w:tab/>
          </w:r>
          <w:r w:rsidR="005279E8">
            <w:rPr>
              <w:noProof/>
            </w:rPr>
            <w:fldChar w:fldCharType="begin"/>
          </w:r>
          <w:r w:rsidR="005279E8">
            <w:rPr>
              <w:noProof/>
            </w:rPr>
            <w:instrText xml:space="preserve"> PAGEREF _Toc419378942 \h </w:instrText>
          </w:r>
          <w:r w:rsidR="005279E8">
            <w:rPr>
              <w:noProof/>
            </w:rPr>
          </w:r>
          <w:r w:rsidR="005279E8">
            <w:rPr>
              <w:noProof/>
            </w:rPr>
            <w:fldChar w:fldCharType="separate"/>
          </w:r>
          <w:r w:rsidR="005279E8">
            <w:rPr>
              <w:noProof/>
            </w:rPr>
            <w:t>3</w:t>
          </w:r>
          <w:r w:rsidR="005279E8">
            <w:rPr>
              <w:noProof/>
            </w:rPr>
            <w:fldChar w:fldCharType="end"/>
          </w:r>
        </w:p>
        <w:p w14:paraId="6073AB7F" w14:textId="77777777" w:rsidR="005279E8" w:rsidRDefault="005279E8">
          <w:pPr>
            <w:pStyle w:val="TDC1"/>
            <w:tabs>
              <w:tab w:val="right" w:leader="dot" w:pos="8828"/>
            </w:tabs>
            <w:rPr>
              <w:rFonts w:eastAsiaTheme="minorEastAsia"/>
              <w:noProof/>
              <w:sz w:val="24"/>
              <w:szCs w:val="24"/>
              <w:lang w:val="es-ES_tradnl" w:eastAsia="ja-JP"/>
            </w:rPr>
          </w:pPr>
          <w:r>
            <w:rPr>
              <w:noProof/>
            </w:rPr>
            <w:t>¿Quiénes somos?</w:t>
          </w:r>
          <w:r>
            <w:rPr>
              <w:noProof/>
            </w:rPr>
            <w:tab/>
          </w:r>
          <w:r>
            <w:rPr>
              <w:noProof/>
            </w:rPr>
            <w:fldChar w:fldCharType="begin"/>
          </w:r>
          <w:r>
            <w:rPr>
              <w:noProof/>
            </w:rPr>
            <w:instrText xml:space="preserve"> PAGEREF _Toc419378943 \h </w:instrText>
          </w:r>
          <w:r>
            <w:rPr>
              <w:noProof/>
            </w:rPr>
          </w:r>
          <w:r>
            <w:rPr>
              <w:noProof/>
            </w:rPr>
            <w:fldChar w:fldCharType="separate"/>
          </w:r>
          <w:r>
            <w:rPr>
              <w:noProof/>
            </w:rPr>
            <w:t>4</w:t>
          </w:r>
          <w:r>
            <w:rPr>
              <w:noProof/>
            </w:rPr>
            <w:fldChar w:fldCharType="end"/>
          </w:r>
        </w:p>
        <w:p w14:paraId="50870146" w14:textId="77777777" w:rsidR="005279E8" w:rsidRDefault="005279E8">
          <w:pPr>
            <w:pStyle w:val="TDC1"/>
            <w:tabs>
              <w:tab w:val="right" w:leader="dot" w:pos="8828"/>
            </w:tabs>
            <w:rPr>
              <w:rFonts w:eastAsiaTheme="minorEastAsia"/>
              <w:noProof/>
              <w:sz w:val="24"/>
              <w:szCs w:val="24"/>
              <w:lang w:val="es-ES_tradnl" w:eastAsia="ja-JP"/>
            </w:rPr>
          </w:pPr>
          <w:r>
            <w:rPr>
              <w:noProof/>
            </w:rPr>
            <w:t>Misión, Visión y Valores</w:t>
          </w:r>
          <w:r>
            <w:rPr>
              <w:noProof/>
            </w:rPr>
            <w:tab/>
          </w:r>
          <w:r>
            <w:rPr>
              <w:noProof/>
            </w:rPr>
            <w:fldChar w:fldCharType="begin"/>
          </w:r>
          <w:r>
            <w:rPr>
              <w:noProof/>
            </w:rPr>
            <w:instrText xml:space="preserve"> PAGEREF _Toc419378944 \h </w:instrText>
          </w:r>
          <w:r>
            <w:rPr>
              <w:noProof/>
            </w:rPr>
          </w:r>
          <w:r>
            <w:rPr>
              <w:noProof/>
            </w:rPr>
            <w:fldChar w:fldCharType="separate"/>
          </w:r>
          <w:r>
            <w:rPr>
              <w:noProof/>
            </w:rPr>
            <w:t>5</w:t>
          </w:r>
          <w:r>
            <w:rPr>
              <w:noProof/>
            </w:rPr>
            <w:fldChar w:fldCharType="end"/>
          </w:r>
        </w:p>
        <w:p w14:paraId="6648C7F9" w14:textId="77777777" w:rsidR="005279E8" w:rsidRDefault="005279E8">
          <w:pPr>
            <w:pStyle w:val="TDC2"/>
            <w:tabs>
              <w:tab w:val="right" w:leader="dot" w:pos="8828"/>
            </w:tabs>
            <w:rPr>
              <w:rFonts w:eastAsiaTheme="minorEastAsia"/>
              <w:noProof/>
              <w:sz w:val="24"/>
              <w:szCs w:val="24"/>
              <w:lang w:val="es-ES_tradnl" w:eastAsia="ja-JP"/>
            </w:rPr>
          </w:pPr>
          <w:r>
            <w:rPr>
              <w:noProof/>
            </w:rPr>
            <w:t>Misión</w:t>
          </w:r>
          <w:r>
            <w:rPr>
              <w:noProof/>
            </w:rPr>
            <w:tab/>
          </w:r>
          <w:r>
            <w:rPr>
              <w:noProof/>
            </w:rPr>
            <w:fldChar w:fldCharType="begin"/>
          </w:r>
          <w:r>
            <w:rPr>
              <w:noProof/>
            </w:rPr>
            <w:instrText xml:space="preserve"> PAGEREF _Toc419378945 \h </w:instrText>
          </w:r>
          <w:r>
            <w:rPr>
              <w:noProof/>
            </w:rPr>
          </w:r>
          <w:r>
            <w:rPr>
              <w:noProof/>
            </w:rPr>
            <w:fldChar w:fldCharType="separate"/>
          </w:r>
          <w:r>
            <w:rPr>
              <w:noProof/>
            </w:rPr>
            <w:t>5</w:t>
          </w:r>
          <w:r>
            <w:rPr>
              <w:noProof/>
            </w:rPr>
            <w:fldChar w:fldCharType="end"/>
          </w:r>
        </w:p>
        <w:p w14:paraId="112C8ABB" w14:textId="77777777" w:rsidR="005279E8" w:rsidRDefault="005279E8">
          <w:pPr>
            <w:pStyle w:val="TDC2"/>
            <w:tabs>
              <w:tab w:val="right" w:leader="dot" w:pos="8828"/>
            </w:tabs>
            <w:rPr>
              <w:rFonts w:eastAsiaTheme="minorEastAsia"/>
              <w:noProof/>
              <w:sz w:val="24"/>
              <w:szCs w:val="24"/>
              <w:lang w:val="es-ES_tradnl" w:eastAsia="ja-JP"/>
            </w:rPr>
          </w:pPr>
          <w:r>
            <w:rPr>
              <w:noProof/>
            </w:rPr>
            <w:t>Visión</w:t>
          </w:r>
          <w:r>
            <w:rPr>
              <w:noProof/>
            </w:rPr>
            <w:tab/>
          </w:r>
          <w:r>
            <w:rPr>
              <w:noProof/>
            </w:rPr>
            <w:fldChar w:fldCharType="begin"/>
          </w:r>
          <w:r>
            <w:rPr>
              <w:noProof/>
            </w:rPr>
            <w:instrText xml:space="preserve"> PAGEREF _Toc419378946 \h </w:instrText>
          </w:r>
          <w:r>
            <w:rPr>
              <w:noProof/>
            </w:rPr>
          </w:r>
          <w:r>
            <w:rPr>
              <w:noProof/>
            </w:rPr>
            <w:fldChar w:fldCharType="separate"/>
          </w:r>
          <w:r>
            <w:rPr>
              <w:noProof/>
            </w:rPr>
            <w:t>5</w:t>
          </w:r>
          <w:r>
            <w:rPr>
              <w:noProof/>
            </w:rPr>
            <w:fldChar w:fldCharType="end"/>
          </w:r>
        </w:p>
        <w:p w14:paraId="74D2D14B" w14:textId="77777777" w:rsidR="005279E8" w:rsidRDefault="005279E8">
          <w:pPr>
            <w:pStyle w:val="TDC2"/>
            <w:tabs>
              <w:tab w:val="right" w:leader="dot" w:pos="8828"/>
            </w:tabs>
            <w:rPr>
              <w:rFonts w:eastAsiaTheme="minorEastAsia"/>
              <w:noProof/>
              <w:sz w:val="24"/>
              <w:szCs w:val="24"/>
              <w:lang w:val="es-ES_tradnl" w:eastAsia="ja-JP"/>
            </w:rPr>
          </w:pPr>
          <w:r>
            <w:rPr>
              <w:noProof/>
            </w:rPr>
            <w:t>Filosofía</w:t>
          </w:r>
          <w:r>
            <w:rPr>
              <w:noProof/>
            </w:rPr>
            <w:tab/>
          </w:r>
          <w:r>
            <w:rPr>
              <w:noProof/>
            </w:rPr>
            <w:fldChar w:fldCharType="begin"/>
          </w:r>
          <w:r>
            <w:rPr>
              <w:noProof/>
            </w:rPr>
            <w:instrText xml:space="preserve"> PAGEREF _Toc419378947 \h </w:instrText>
          </w:r>
          <w:r>
            <w:rPr>
              <w:noProof/>
            </w:rPr>
          </w:r>
          <w:r>
            <w:rPr>
              <w:noProof/>
            </w:rPr>
            <w:fldChar w:fldCharType="separate"/>
          </w:r>
          <w:r>
            <w:rPr>
              <w:noProof/>
            </w:rPr>
            <w:t>5</w:t>
          </w:r>
          <w:r>
            <w:rPr>
              <w:noProof/>
            </w:rPr>
            <w:fldChar w:fldCharType="end"/>
          </w:r>
        </w:p>
        <w:p w14:paraId="56B40E46" w14:textId="77777777" w:rsidR="005279E8" w:rsidRDefault="005279E8">
          <w:pPr>
            <w:pStyle w:val="TDC1"/>
            <w:tabs>
              <w:tab w:val="right" w:leader="dot" w:pos="8828"/>
            </w:tabs>
            <w:rPr>
              <w:rFonts w:eastAsiaTheme="minorEastAsia"/>
              <w:noProof/>
              <w:sz w:val="24"/>
              <w:szCs w:val="24"/>
              <w:lang w:val="es-ES_tradnl" w:eastAsia="ja-JP"/>
            </w:rPr>
          </w:pPr>
          <w:r>
            <w:rPr>
              <w:noProof/>
            </w:rPr>
            <w:t>Nuestra huella</w:t>
          </w:r>
          <w:r>
            <w:rPr>
              <w:noProof/>
            </w:rPr>
            <w:tab/>
          </w:r>
          <w:r>
            <w:rPr>
              <w:noProof/>
            </w:rPr>
            <w:fldChar w:fldCharType="begin"/>
          </w:r>
          <w:r>
            <w:rPr>
              <w:noProof/>
            </w:rPr>
            <w:instrText xml:space="preserve"> PAGEREF _Toc419378948 \h </w:instrText>
          </w:r>
          <w:r>
            <w:rPr>
              <w:noProof/>
            </w:rPr>
          </w:r>
          <w:r>
            <w:rPr>
              <w:noProof/>
            </w:rPr>
            <w:fldChar w:fldCharType="separate"/>
          </w:r>
          <w:r>
            <w:rPr>
              <w:noProof/>
            </w:rPr>
            <w:t>6</w:t>
          </w:r>
          <w:r>
            <w:rPr>
              <w:noProof/>
            </w:rPr>
            <w:fldChar w:fldCharType="end"/>
          </w:r>
        </w:p>
        <w:p w14:paraId="54948026" w14:textId="77777777" w:rsidR="005279E8" w:rsidRDefault="005279E8">
          <w:pPr>
            <w:pStyle w:val="TDC3"/>
            <w:tabs>
              <w:tab w:val="right" w:leader="dot" w:pos="8828"/>
            </w:tabs>
            <w:rPr>
              <w:rFonts w:eastAsiaTheme="minorEastAsia"/>
              <w:noProof/>
              <w:sz w:val="24"/>
              <w:szCs w:val="24"/>
              <w:lang w:val="es-ES_tradnl" w:eastAsia="ja-JP"/>
            </w:rPr>
          </w:pPr>
          <w:r>
            <w:rPr>
              <w:noProof/>
            </w:rPr>
            <w:t>Mejorar nuestra calidad de vida</w:t>
          </w:r>
          <w:r>
            <w:rPr>
              <w:noProof/>
            </w:rPr>
            <w:tab/>
          </w:r>
          <w:r>
            <w:rPr>
              <w:noProof/>
            </w:rPr>
            <w:fldChar w:fldCharType="begin"/>
          </w:r>
          <w:r>
            <w:rPr>
              <w:noProof/>
            </w:rPr>
            <w:instrText xml:space="preserve"> PAGEREF _Toc419378949 \h </w:instrText>
          </w:r>
          <w:r>
            <w:rPr>
              <w:noProof/>
            </w:rPr>
          </w:r>
          <w:r>
            <w:rPr>
              <w:noProof/>
            </w:rPr>
            <w:fldChar w:fldCharType="separate"/>
          </w:r>
          <w:r>
            <w:rPr>
              <w:noProof/>
            </w:rPr>
            <w:t>6</w:t>
          </w:r>
          <w:r>
            <w:rPr>
              <w:noProof/>
            </w:rPr>
            <w:fldChar w:fldCharType="end"/>
          </w:r>
        </w:p>
        <w:p w14:paraId="60052126" w14:textId="77777777" w:rsidR="005279E8" w:rsidRDefault="005279E8">
          <w:pPr>
            <w:pStyle w:val="TDC3"/>
            <w:tabs>
              <w:tab w:val="right" w:leader="dot" w:pos="8828"/>
            </w:tabs>
            <w:rPr>
              <w:rFonts w:eastAsiaTheme="minorEastAsia"/>
              <w:noProof/>
              <w:sz w:val="24"/>
              <w:szCs w:val="24"/>
              <w:lang w:val="es-ES_tradnl" w:eastAsia="ja-JP"/>
            </w:rPr>
          </w:pPr>
          <w:r>
            <w:rPr>
              <w:noProof/>
            </w:rPr>
            <w:t>Ética empresarial</w:t>
          </w:r>
          <w:r>
            <w:rPr>
              <w:noProof/>
            </w:rPr>
            <w:tab/>
          </w:r>
          <w:r>
            <w:rPr>
              <w:noProof/>
            </w:rPr>
            <w:fldChar w:fldCharType="begin"/>
          </w:r>
          <w:r>
            <w:rPr>
              <w:noProof/>
            </w:rPr>
            <w:instrText xml:space="preserve"> PAGEREF _Toc419378950 \h </w:instrText>
          </w:r>
          <w:r>
            <w:rPr>
              <w:noProof/>
            </w:rPr>
          </w:r>
          <w:r>
            <w:rPr>
              <w:noProof/>
            </w:rPr>
            <w:fldChar w:fldCharType="separate"/>
          </w:r>
          <w:r>
            <w:rPr>
              <w:noProof/>
            </w:rPr>
            <w:t>6</w:t>
          </w:r>
          <w:r>
            <w:rPr>
              <w:noProof/>
            </w:rPr>
            <w:fldChar w:fldCharType="end"/>
          </w:r>
        </w:p>
        <w:p w14:paraId="3FD5857F" w14:textId="77777777" w:rsidR="005279E8" w:rsidRDefault="005279E8">
          <w:pPr>
            <w:pStyle w:val="TDC3"/>
            <w:tabs>
              <w:tab w:val="right" w:leader="dot" w:pos="8828"/>
            </w:tabs>
            <w:rPr>
              <w:rFonts w:eastAsiaTheme="minorEastAsia"/>
              <w:noProof/>
              <w:sz w:val="24"/>
              <w:szCs w:val="24"/>
              <w:lang w:val="es-ES_tradnl" w:eastAsia="ja-JP"/>
            </w:rPr>
          </w:pPr>
          <w:r>
            <w:rPr>
              <w:noProof/>
            </w:rPr>
            <w:t>Ayudar a nuestra comunidad</w:t>
          </w:r>
          <w:r>
            <w:rPr>
              <w:noProof/>
            </w:rPr>
            <w:tab/>
          </w:r>
          <w:r>
            <w:rPr>
              <w:noProof/>
            </w:rPr>
            <w:fldChar w:fldCharType="begin"/>
          </w:r>
          <w:r>
            <w:rPr>
              <w:noProof/>
            </w:rPr>
            <w:instrText xml:space="preserve"> PAGEREF _Toc419378951 \h </w:instrText>
          </w:r>
          <w:r>
            <w:rPr>
              <w:noProof/>
            </w:rPr>
          </w:r>
          <w:r>
            <w:rPr>
              <w:noProof/>
            </w:rPr>
            <w:fldChar w:fldCharType="separate"/>
          </w:r>
          <w:r>
            <w:rPr>
              <w:noProof/>
            </w:rPr>
            <w:t>6</w:t>
          </w:r>
          <w:r>
            <w:rPr>
              <w:noProof/>
            </w:rPr>
            <w:fldChar w:fldCharType="end"/>
          </w:r>
        </w:p>
        <w:p w14:paraId="7D6F390B" w14:textId="77777777" w:rsidR="005279E8" w:rsidRDefault="005279E8">
          <w:pPr>
            <w:pStyle w:val="TDC3"/>
            <w:tabs>
              <w:tab w:val="right" w:leader="dot" w:pos="8828"/>
            </w:tabs>
            <w:rPr>
              <w:rFonts w:eastAsiaTheme="minorEastAsia"/>
              <w:noProof/>
              <w:sz w:val="24"/>
              <w:szCs w:val="24"/>
              <w:lang w:val="es-ES_tradnl" w:eastAsia="ja-JP"/>
            </w:rPr>
          </w:pPr>
          <w:r>
            <w:rPr>
              <w:noProof/>
            </w:rPr>
            <w:t>Cuidar nuestro planeta</w:t>
          </w:r>
          <w:r>
            <w:rPr>
              <w:noProof/>
            </w:rPr>
            <w:tab/>
          </w:r>
          <w:r>
            <w:rPr>
              <w:noProof/>
            </w:rPr>
            <w:fldChar w:fldCharType="begin"/>
          </w:r>
          <w:r>
            <w:rPr>
              <w:noProof/>
            </w:rPr>
            <w:instrText xml:space="preserve"> PAGEREF _Toc419378952 \h </w:instrText>
          </w:r>
          <w:r>
            <w:rPr>
              <w:noProof/>
            </w:rPr>
          </w:r>
          <w:r>
            <w:rPr>
              <w:noProof/>
            </w:rPr>
            <w:fldChar w:fldCharType="separate"/>
          </w:r>
          <w:r>
            <w:rPr>
              <w:noProof/>
            </w:rPr>
            <w:t>7</w:t>
          </w:r>
          <w:r>
            <w:rPr>
              <w:noProof/>
            </w:rPr>
            <w:fldChar w:fldCharType="end"/>
          </w:r>
        </w:p>
        <w:p w14:paraId="2EEC4805" w14:textId="77777777" w:rsidR="005279E8" w:rsidRDefault="005279E8">
          <w:pPr>
            <w:pStyle w:val="TDC1"/>
            <w:tabs>
              <w:tab w:val="right" w:leader="dot" w:pos="8828"/>
            </w:tabs>
            <w:rPr>
              <w:rFonts w:eastAsiaTheme="minorEastAsia"/>
              <w:noProof/>
              <w:sz w:val="24"/>
              <w:szCs w:val="24"/>
              <w:lang w:val="es-ES_tradnl" w:eastAsia="ja-JP"/>
            </w:rPr>
          </w:pPr>
          <w:r>
            <w:rPr>
              <w:noProof/>
            </w:rPr>
            <w:t>Principios del Pacto Mundial</w:t>
          </w:r>
          <w:r>
            <w:rPr>
              <w:noProof/>
            </w:rPr>
            <w:tab/>
          </w:r>
          <w:r>
            <w:rPr>
              <w:noProof/>
            </w:rPr>
            <w:fldChar w:fldCharType="begin"/>
          </w:r>
          <w:r>
            <w:rPr>
              <w:noProof/>
            </w:rPr>
            <w:instrText xml:space="preserve"> PAGEREF _Toc419378953 \h </w:instrText>
          </w:r>
          <w:r>
            <w:rPr>
              <w:noProof/>
            </w:rPr>
          </w:r>
          <w:r>
            <w:rPr>
              <w:noProof/>
            </w:rPr>
            <w:fldChar w:fldCharType="separate"/>
          </w:r>
          <w:r>
            <w:rPr>
              <w:noProof/>
            </w:rPr>
            <w:t>8</w:t>
          </w:r>
          <w:r>
            <w:rPr>
              <w:noProof/>
            </w:rPr>
            <w:fldChar w:fldCharType="end"/>
          </w:r>
        </w:p>
        <w:p w14:paraId="3993A662" w14:textId="77777777" w:rsidR="005279E8" w:rsidRDefault="005279E8">
          <w:pPr>
            <w:pStyle w:val="TDC2"/>
            <w:tabs>
              <w:tab w:val="right" w:leader="dot" w:pos="8828"/>
            </w:tabs>
            <w:rPr>
              <w:rFonts w:eastAsiaTheme="minorEastAsia"/>
              <w:noProof/>
              <w:sz w:val="24"/>
              <w:szCs w:val="24"/>
              <w:lang w:val="es-ES_tradnl" w:eastAsia="ja-JP"/>
            </w:rPr>
          </w:pPr>
          <w:r>
            <w:rPr>
              <w:noProof/>
            </w:rPr>
            <w:t>Derechos humanos</w:t>
          </w:r>
          <w:r>
            <w:rPr>
              <w:noProof/>
            </w:rPr>
            <w:tab/>
          </w:r>
          <w:r>
            <w:rPr>
              <w:noProof/>
            </w:rPr>
            <w:fldChar w:fldCharType="begin"/>
          </w:r>
          <w:r>
            <w:rPr>
              <w:noProof/>
            </w:rPr>
            <w:instrText xml:space="preserve"> PAGEREF _Toc419378954 \h </w:instrText>
          </w:r>
          <w:r>
            <w:rPr>
              <w:noProof/>
            </w:rPr>
          </w:r>
          <w:r>
            <w:rPr>
              <w:noProof/>
            </w:rPr>
            <w:fldChar w:fldCharType="separate"/>
          </w:r>
          <w:r>
            <w:rPr>
              <w:noProof/>
            </w:rPr>
            <w:t>8</w:t>
          </w:r>
          <w:r>
            <w:rPr>
              <w:noProof/>
            </w:rPr>
            <w:fldChar w:fldCharType="end"/>
          </w:r>
        </w:p>
        <w:p w14:paraId="7062CAC6" w14:textId="77777777" w:rsidR="005279E8" w:rsidRDefault="005279E8">
          <w:pPr>
            <w:pStyle w:val="TDC2"/>
            <w:tabs>
              <w:tab w:val="right" w:leader="dot" w:pos="8828"/>
            </w:tabs>
            <w:rPr>
              <w:rFonts w:eastAsiaTheme="minorEastAsia"/>
              <w:noProof/>
              <w:sz w:val="24"/>
              <w:szCs w:val="24"/>
              <w:lang w:val="es-ES_tradnl" w:eastAsia="ja-JP"/>
            </w:rPr>
          </w:pPr>
          <w:r>
            <w:rPr>
              <w:noProof/>
            </w:rPr>
            <w:t>Estándares laborales</w:t>
          </w:r>
          <w:r>
            <w:rPr>
              <w:noProof/>
            </w:rPr>
            <w:tab/>
          </w:r>
          <w:r>
            <w:rPr>
              <w:noProof/>
            </w:rPr>
            <w:fldChar w:fldCharType="begin"/>
          </w:r>
          <w:r>
            <w:rPr>
              <w:noProof/>
            </w:rPr>
            <w:instrText xml:space="preserve"> PAGEREF _Toc419378955 \h </w:instrText>
          </w:r>
          <w:r>
            <w:rPr>
              <w:noProof/>
            </w:rPr>
          </w:r>
          <w:r>
            <w:rPr>
              <w:noProof/>
            </w:rPr>
            <w:fldChar w:fldCharType="separate"/>
          </w:r>
          <w:r>
            <w:rPr>
              <w:noProof/>
            </w:rPr>
            <w:t>8</w:t>
          </w:r>
          <w:r>
            <w:rPr>
              <w:noProof/>
            </w:rPr>
            <w:fldChar w:fldCharType="end"/>
          </w:r>
        </w:p>
        <w:p w14:paraId="190A1195" w14:textId="77777777" w:rsidR="005279E8" w:rsidRDefault="005279E8">
          <w:pPr>
            <w:pStyle w:val="TDC2"/>
            <w:tabs>
              <w:tab w:val="right" w:leader="dot" w:pos="8828"/>
            </w:tabs>
            <w:rPr>
              <w:rFonts w:eastAsiaTheme="minorEastAsia"/>
              <w:noProof/>
              <w:sz w:val="24"/>
              <w:szCs w:val="24"/>
              <w:lang w:val="es-ES_tradnl" w:eastAsia="ja-JP"/>
            </w:rPr>
          </w:pPr>
          <w:r>
            <w:rPr>
              <w:noProof/>
            </w:rPr>
            <w:t>Medio ambiente</w:t>
          </w:r>
          <w:r>
            <w:rPr>
              <w:noProof/>
            </w:rPr>
            <w:tab/>
          </w:r>
          <w:r>
            <w:rPr>
              <w:noProof/>
            </w:rPr>
            <w:fldChar w:fldCharType="begin"/>
          </w:r>
          <w:r>
            <w:rPr>
              <w:noProof/>
            </w:rPr>
            <w:instrText xml:space="preserve"> PAGEREF _Toc419378956 \h </w:instrText>
          </w:r>
          <w:r>
            <w:rPr>
              <w:noProof/>
            </w:rPr>
          </w:r>
          <w:r>
            <w:rPr>
              <w:noProof/>
            </w:rPr>
            <w:fldChar w:fldCharType="separate"/>
          </w:r>
          <w:r>
            <w:rPr>
              <w:noProof/>
            </w:rPr>
            <w:t>8</w:t>
          </w:r>
          <w:r>
            <w:rPr>
              <w:noProof/>
            </w:rPr>
            <w:fldChar w:fldCharType="end"/>
          </w:r>
        </w:p>
        <w:p w14:paraId="32513A27" w14:textId="77777777" w:rsidR="005279E8" w:rsidRDefault="005279E8">
          <w:pPr>
            <w:pStyle w:val="TDC2"/>
            <w:tabs>
              <w:tab w:val="right" w:leader="dot" w:pos="8828"/>
            </w:tabs>
            <w:rPr>
              <w:rFonts w:eastAsiaTheme="minorEastAsia"/>
              <w:noProof/>
              <w:sz w:val="24"/>
              <w:szCs w:val="24"/>
              <w:lang w:val="es-ES_tradnl" w:eastAsia="ja-JP"/>
            </w:rPr>
          </w:pPr>
          <w:r>
            <w:rPr>
              <w:noProof/>
            </w:rPr>
            <w:t>Anticorrupción</w:t>
          </w:r>
          <w:r>
            <w:rPr>
              <w:noProof/>
            </w:rPr>
            <w:tab/>
          </w:r>
          <w:r>
            <w:rPr>
              <w:noProof/>
            </w:rPr>
            <w:fldChar w:fldCharType="begin"/>
          </w:r>
          <w:r>
            <w:rPr>
              <w:noProof/>
            </w:rPr>
            <w:instrText xml:space="preserve"> PAGEREF _Toc419378957 \h </w:instrText>
          </w:r>
          <w:r>
            <w:rPr>
              <w:noProof/>
            </w:rPr>
          </w:r>
          <w:r>
            <w:rPr>
              <w:noProof/>
            </w:rPr>
            <w:fldChar w:fldCharType="separate"/>
          </w:r>
          <w:r>
            <w:rPr>
              <w:noProof/>
            </w:rPr>
            <w:t>8</w:t>
          </w:r>
          <w:r>
            <w:rPr>
              <w:noProof/>
            </w:rPr>
            <w:fldChar w:fldCharType="end"/>
          </w:r>
        </w:p>
        <w:p w14:paraId="7130A668" w14:textId="77777777" w:rsidR="005279E8" w:rsidRDefault="005279E8">
          <w:pPr>
            <w:pStyle w:val="TDC1"/>
            <w:tabs>
              <w:tab w:val="right" w:leader="dot" w:pos="8828"/>
            </w:tabs>
            <w:rPr>
              <w:rFonts w:eastAsiaTheme="minorEastAsia"/>
              <w:noProof/>
              <w:sz w:val="24"/>
              <w:szCs w:val="24"/>
              <w:lang w:val="es-ES_tradnl" w:eastAsia="ja-JP"/>
            </w:rPr>
          </w:pPr>
          <w:r>
            <w:rPr>
              <w:noProof/>
            </w:rPr>
            <w:t>Objetivos de Desarrollo Sostenible</w:t>
          </w:r>
          <w:r>
            <w:rPr>
              <w:noProof/>
            </w:rPr>
            <w:tab/>
          </w:r>
          <w:r>
            <w:rPr>
              <w:noProof/>
            </w:rPr>
            <w:fldChar w:fldCharType="begin"/>
          </w:r>
          <w:r>
            <w:rPr>
              <w:noProof/>
            </w:rPr>
            <w:instrText xml:space="preserve"> PAGEREF _Toc419378958 \h </w:instrText>
          </w:r>
          <w:r>
            <w:rPr>
              <w:noProof/>
            </w:rPr>
          </w:r>
          <w:r>
            <w:rPr>
              <w:noProof/>
            </w:rPr>
            <w:fldChar w:fldCharType="separate"/>
          </w:r>
          <w:r>
            <w:rPr>
              <w:noProof/>
            </w:rPr>
            <w:t>10</w:t>
          </w:r>
          <w:r>
            <w:rPr>
              <w:noProof/>
            </w:rPr>
            <w:fldChar w:fldCharType="end"/>
          </w:r>
        </w:p>
        <w:p w14:paraId="726CE57B" w14:textId="77777777" w:rsidR="005279E8" w:rsidRDefault="005279E8">
          <w:pPr>
            <w:pStyle w:val="TDC1"/>
            <w:tabs>
              <w:tab w:val="right" w:leader="dot" w:pos="8828"/>
            </w:tabs>
            <w:rPr>
              <w:rFonts w:eastAsiaTheme="minorEastAsia"/>
              <w:noProof/>
              <w:sz w:val="24"/>
              <w:szCs w:val="24"/>
              <w:lang w:val="es-ES_tradnl" w:eastAsia="ja-JP"/>
            </w:rPr>
          </w:pPr>
          <w:r>
            <w:rPr>
              <w:noProof/>
            </w:rPr>
            <w:t>Calidad de vida</w:t>
          </w:r>
          <w:r>
            <w:rPr>
              <w:noProof/>
            </w:rPr>
            <w:tab/>
          </w:r>
          <w:r>
            <w:rPr>
              <w:noProof/>
            </w:rPr>
            <w:fldChar w:fldCharType="begin"/>
          </w:r>
          <w:r>
            <w:rPr>
              <w:noProof/>
            </w:rPr>
            <w:instrText xml:space="preserve"> PAGEREF _Toc419378959 \h </w:instrText>
          </w:r>
          <w:r>
            <w:rPr>
              <w:noProof/>
            </w:rPr>
          </w:r>
          <w:r>
            <w:rPr>
              <w:noProof/>
            </w:rPr>
            <w:fldChar w:fldCharType="separate"/>
          </w:r>
          <w:r>
            <w:rPr>
              <w:noProof/>
            </w:rPr>
            <w:t>13</w:t>
          </w:r>
          <w:r>
            <w:rPr>
              <w:noProof/>
            </w:rPr>
            <w:fldChar w:fldCharType="end"/>
          </w:r>
        </w:p>
        <w:p w14:paraId="56AC89B5" w14:textId="77777777" w:rsidR="005279E8" w:rsidRDefault="005279E8">
          <w:pPr>
            <w:pStyle w:val="TDC2"/>
            <w:tabs>
              <w:tab w:val="right" w:leader="dot" w:pos="8828"/>
            </w:tabs>
            <w:rPr>
              <w:rFonts w:eastAsiaTheme="minorEastAsia"/>
              <w:noProof/>
              <w:sz w:val="24"/>
              <w:szCs w:val="24"/>
              <w:lang w:val="es-ES_tradnl" w:eastAsia="ja-JP"/>
            </w:rPr>
          </w:pPr>
          <w:r>
            <w:rPr>
              <w:noProof/>
            </w:rPr>
            <w:t>Beneficios y condiciones laborales</w:t>
          </w:r>
          <w:r>
            <w:rPr>
              <w:noProof/>
            </w:rPr>
            <w:tab/>
          </w:r>
          <w:r>
            <w:rPr>
              <w:noProof/>
            </w:rPr>
            <w:fldChar w:fldCharType="begin"/>
          </w:r>
          <w:r>
            <w:rPr>
              <w:noProof/>
            </w:rPr>
            <w:instrText xml:space="preserve"> PAGEREF _Toc419378960 \h </w:instrText>
          </w:r>
          <w:r>
            <w:rPr>
              <w:noProof/>
            </w:rPr>
          </w:r>
          <w:r>
            <w:rPr>
              <w:noProof/>
            </w:rPr>
            <w:fldChar w:fldCharType="separate"/>
          </w:r>
          <w:r>
            <w:rPr>
              <w:noProof/>
            </w:rPr>
            <w:t>13</w:t>
          </w:r>
          <w:r>
            <w:rPr>
              <w:noProof/>
            </w:rPr>
            <w:fldChar w:fldCharType="end"/>
          </w:r>
        </w:p>
        <w:p w14:paraId="342BBF7E" w14:textId="77777777" w:rsidR="005279E8" w:rsidRDefault="005279E8">
          <w:pPr>
            <w:pStyle w:val="TDC2"/>
            <w:tabs>
              <w:tab w:val="right" w:leader="dot" w:pos="8828"/>
            </w:tabs>
            <w:rPr>
              <w:rFonts w:eastAsiaTheme="minorEastAsia"/>
              <w:noProof/>
              <w:sz w:val="24"/>
              <w:szCs w:val="24"/>
              <w:lang w:val="es-ES_tradnl" w:eastAsia="ja-JP"/>
            </w:rPr>
          </w:pPr>
          <w:r>
            <w:rPr>
              <w:noProof/>
            </w:rPr>
            <w:t>Contrataciones locales</w:t>
          </w:r>
          <w:r>
            <w:rPr>
              <w:noProof/>
            </w:rPr>
            <w:tab/>
          </w:r>
          <w:r>
            <w:rPr>
              <w:noProof/>
            </w:rPr>
            <w:fldChar w:fldCharType="begin"/>
          </w:r>
          <w:r>
            <w:rPr>
              <w:noProof/>
            </w:rPr>
            <w:instrText xml:space="preserve"> PAGEREF _Toc419378961 \h </w:instrText>
          </w:r>
          <w:r>
            <w:rPr>
              <w:noProof/>
            </w:rPr>
          </w:r>
          <w:r>
            <w:rPr>
              <w:noProof/>
            </w:rPr>
            <w:fldChar w:fldCharType="separate"/>
          </w:r>
          <w:r>
            <w:rPr>
              <w:noProof/>
            </w:rPr>
            <w:t>14</w:t>
          </w:r>
          <w:r>
            <w:rPr>
              <w:noProof/>
            </w:rPr>
            <w:fldChar w:fldCharType="end"/>
          </w:r>
        </w:p>
        <w:p w14:paraId="0D5E1D58" w14:textId="77777777" w:rsidR="005279E8" w:rsidRDefault="005279E8">
          <w:pPr>
            <w:pStyle w:val="TDC2"/>
            <w:tabs>
              <w:tab w:val="right" w:leader="dot" w:pos="8828"/>
            </w:tabs>
            <w:rPr>
              <w:rFonts w:eastAsiaTheme="minorEastAsia"/>
              <w:noProof/>
              <w:sz w:val="24"/>
              <w:szCs w:val="24"/>
              <w:lang w:val="es-ES_tradnl" w:eastAsia="ja-JP"/>
            </w:rPr>
          </w:pPr>
          <w:r>
            <w:rPr>
              <w:noProof/>
            </w:rPr>
            <w:t>Evaluaciones, capacitación y formación</w:t>
          </w:r>
          <w:r>
            <w:rPr>
              <w:noProof/>
            </w:rPr>
            <w:tab/>
          </w:r>
          <w:r>
            <w:rPr>
              <w:noProof/>
            </w:rPr>
            <w:fldChar w:fldCharType="begin"/>
          </w:r>
          <w:r>
            <w:rPr>
              <w:noProof/>
            </w:rPr>
            <w:instrText xml:space="preserve"> PAGEREF _Toc419378962 \h </w:instrText>
          </w:r>
          <w:r>
            <w:rPr>
              <w:noProof/>
            </w:rPr>
          </w:r>
          <w:r>
            <w:rPr>
              <w:noProof/>
            </w:rPr>
            <w:fldChar w:fldCharType="separate"/>
          </w:r>
          <w:r>
            <w:rPr>
              <w:noProof/>
            </w:rPr>
            <w:t>14</w:t>
          </w:r>
          <w:r>
            <w:rPr>
              <w:noProof/>
            </w:rPr>
            <w:fldChar w:fldCharType="end"/>
          </w:r>
        </w:p>
        <w:p w14:paraId="6E9860E7" w14:textId="77777777" w:rsidR="005279E8" w:rsidRDefault="005279E8">
          <w:pPr>
            <w:pStyle w:val="TDC2"/>
            <w:tabs>
              <w:tab w:val="right" w:leader="dot" w:pos="8828"/>
            </w:tabs>
            <w:rPr>
              <w:rFonts w:eastAsiaTheme="minorEastAsia"/>
              <w:noProof/>
              <w:sz w:val="24"/>
              <w:szCs w:val="24"/>
              <w:lang w:val="es-ES_tradnl" w:eastAsia="ja-JP"/>
            </w:rPr>
          </w:pPr>
          <w:r>
            <w:rPr>
              <w:noProof/>
            </w:rPr>
            <w:t>Balance vida-trabajo</w:t>
          </w:r>
          <w:r>
            <w:rPr>
              <w:noProof/>
            </w:rPr>
            <w:tab/>
          </w:r>
          <w:r>
            <w:rPr>
              <w:noProof/>
            </w:rPr>
            <w:fldChar w:fldCharType="begin"/>
          </w:r>
          <w:r>
            <w:rPr>
              <w:noProof/>
            </w:rPr>
            <w:instrText xml:space="preserve"> PAGEREF _Toc419378963 \h </w:instrText>
          </w:r>
          <w:r>
            <w:rPr>
              <w:noProof/>
            </w:rPr>
          </w:r>
          <w:r>
            <w:rPr>
              <w:noProof/>
            </w:rPr>
            <w:fldChar w:fldCharType="separate"/>
          </w:r>
          <w:r>
            <w:rPr>
              <w:noProof/>
            </w:rPr>
            <w:t>15</w:t>
          </w:r>
          <w:r>
            <w:rPr>
              <w:noProof/>
            </w:rPr>
            <w:fldChar w:fldCharType="end"/>
          </w:r>
        </w:p>
        <w:p w14:paraId="66CA7700" w14:textId="77777777" w:rsidR="005279E8" w:rsidRDefault="005279E8">
          <w:pPr>
            <w:pStyle w:val="TDC2"/>
            <w:tabs>
              <w:tab w:val="right" w:leader="dot" w:pos="8828"/>
            </w:tabs>
            <w:rPr>
              <w:rFonts w:eastAsiaTheme="minorEastAsia"/>
              <w:noProof/>
              <w:sz w:val="24"/>
              <w:szCs w:val="24"/>
              <w:lang w:val="es-ES_tradnl" w:eastAsia="ja-JP"/>
            </w:rPr>
          </w:pPr>
          <w:r>
            <w:rPr>
              <w:noProof/>
            </w:rPr>
            <w:t>Salud y seguridad</w:t>
          </w:r>
          <w:r>
            <w:rPr>
              <w:noProof/>
            </w:rPr>
            <w:tab/>
          </w:r>
          <w:r>
            <w:rPr>
              <w:noProof/>
            </w:rPr>
            <w:fldChar w:fldCharType="begin"/>
          </w:r>
          <w:r>
            <w:rPr>
              <w:noProof/>
            </w:rPr>
            <w:instrText xml:space="preserve"> PAGEREF _Toc419378964 \h </w:instrText>
          </w:r>
          <w:r>
            <w:rPr>
              <w:noProof/>
            </w:rPr>
          </w:r>
          <w:r>
            <w:rPr>
              <w:noProof/>
            </w:rPr>
            <w:fldChar w:fldCharType="separate"/>
          </w:r>
          <w:r>
            <w:rPr>
              <w:noProof/>
            </w:rPr>
            <w:t>15</w:t>
          </w:r>
          <w:r>
            <w:rPr>
              <w:noProof/>
            </w:rPr>
            <w:fldChar w:fldCharType="end"/>
          </w:r>
        </w:p>
        <w:p w14:paraId="00442939" w14:textId="77777777" w:rsidR="005279E8" w:rsidRDefault="005279E8">
          <w:pPr>
            <w:pStyle w:val="TDC2"/>
            <w:tabs>
              <w:tab w:val="right" w:leader="dot" w:pos="8828"/>
            </w:tabs>
            <w:rPr>
              <w:rFonts w:eastAsiaTheme="minorEastAsia"/>
              <w:noProof/>
              <w:sz w:val="24"/>
              <w:szCs w:val="24"/>
              <w:lang w:val="es-ES_tradnl" w:eastAsia="ja-JP"/>
            </w:rPr>
          </w:pPr>
          <w:r>
            <w:rPr>
              <w:noProof/>
            </w:rPr>
            <w:t>Reincorporación al trabajo</w:t>
          </w:r>
          <w:r>
            <w:rPr>
              <w:noProof/>
            </w:rPr>
            <w:tab/>
          </w:r>
          <w:r>
            <w:rPr>
              <w:noProof/>
            </w:rPr>
            <w:fldChar w:fldCharType="begin"/>
          </w:r>
          <w:r>
            <w:rPr>
              <w:noProof/>
            </w:rPr>
            <w:instrText xml:space="preserve"> PAGEREF _Toc419378965 \h </w:instrText>
          </w:r>
          <w:r>
            <w:rPr>
              <w:noProof/>
            </w:rPr>
          </w:r>
          <w:r>
            <w:rPr>
              <w:noProof/>
            </w:rPr>
            <w:fldChar w:fldCharType="separate"/>
          </w:r>
          <w:r>
            <w:rPr>
              <w:noProof/>
            </w:rPr>
            <w:t>16</w:t>
          </w:r>
          <w:r>
            <w:rPr>
              <w:noProof/>
            </w:rPr>
            <w:fldChar w:fldCharType="end"/>
          </w:r>
        </w:p>
        <w:p w14:paraId="51EE2A9A" w14:textId="77777777" w:rsidR="005279E8" w:rsidRDefault="005279E8">
          <w:pPr>
            <w:pStyle w:val="TDC2"/>
            <w:tabs>
              <w:tab w:val="right" w:leader="dot" w:pos="8828"/>
            </w:tabs>
            <w:rPr>
              <w:rFonts w:eastAsiaTheme="minorEastAsia"/>
              <w:noProof/>
              <w:sz w:val="24"/>
              <w:szCs w:val="24"/>
              <w:lang w:val="es-ES_tradnl" w:eastAsia="ja-JP"/>
            </w:rPr>
          </w:pPr>
          <w:r>
            <w:rPr>
              <w:noProof/>
            </w:rPr>
            <w:t>Plan de jubilaciones</w:t>
          </w:r>
          <w:r>
            <w:rPr>
              <w:noProof/>
            </w:rPr>
            <w:tab/>
          </w:r>
          <w:r>
            <w:rPr>
              <w:noProof/>
            </w:rPr>
            <w:fldChar w:fldCharType="begin"/>
          </w:r>
          <w:r>
            <w:rPr>
              <w:noProof/>
            </w:rPr>
            <w:instrText xml:space="preserve"> PAGEREF _Toc419378966 \h </w:instrText>
          </w:r>
          <w:r>
            <w:rPr>
              <w:noProof/>
            </w:rPr>
          </w:r>
          <w:r>
            <w:rPr>
              <w:noProof/>
            </w:rPr>
            <w:fldChar w:fldCharType="separate"/>
          </w:r>
          <w:r>
            <w:rPr>
              <w:noProof/>
            </w:rPr>
            <w:t>17</w:t>
          </w:r>
          <w:r>
            <w:rPr>
              <w:noProof/>
            </w:rPr>
            <w:fldChar w:fldCharType="end"/>
          </w:r>
        </w:p>
        <w:p w14:paraId="38E526F2" w14:textId="77777777" w:rsidR="005279E8" w:rsidRDefault="005279E8">
          <w:pPr>
            <w:pStyle w:val="TDC2"/>
            <w:tabs>
              <w:tab w:val="right" w:leader="dot" w:pos="8828"/>
            </w:tabs>
            <w:rPr>
              <w:rFonts w:eastAsiaTheme="minorEastAsia"/>
              <w:noProof/>
              <w:sz w:val="24"/>
              <w:szCs w:val="24"/>
              <w:lang w:val="es-ES_tradnl" w:eastAsia="ja-JP"/>
            </w:rPr>
          </w:pPr>
          <w:r>
            <w:rPr>
              <w:noProof/>
            </w:rPr>
            <w:t>Actividades de integración</w:t>
          </w:r>
          <w:r>
            <w:rPr>
              <w:noProof/>
            </w:rPr>
            <w:tab/>
          </w:r>
          <w:r>
            <w:rPr>
              <w:noProof/>
            </w:rPr>
            <w:fldChar w:fldCharType="begin"/>
          </w:r>
          <w:r>
            <w:rPr>
              <w:noProof/>
            </w:rPr>
            <w:instrText xml:space="preserve"> PAGEREF _Toc419378967 \h </w:instrText>
          </w:r>
          <w:r>
            <w:rPr>
              <w:noProof/>
            </w:rPr>
          </w:r>
          <w:r>
            <w:rPr>
              <w:noProof/>
            </w:rPr>
            <w:fldChar w:fldCharType="separate"/>
          </w:r>
          <w:r>
            <w:rPr>
              <w:noProof/>
            </w:rPr>
            <w:t>17</w:t>
          </w:r>
          <w:r>
            <w:rPr>
              <w:noProof/>
            </w:rPr>
            <w:fldChar w:fldCharType="end"/>
          </w:r>
        </w:p>
        <w:p w14:paraId="4A13E156" w14:textId="77777777" w:rsidR="005279E8" w:rsidRDefault="005279E8">
          <w:pPr>
            <w:pStyle w:val="TDC1"/>
            <w:tabs>
              <w:tab w:val="right" w:leader="dot" w:pos="8828"/>
            </w:tabs>
            <w:rPr>
              <w:rFonts w:eastAsiaTheme="minorEastAsia"/>
              <w:noProof/>
              <w:sz w:val="24"/>
              <w:szCs w:val="24"/>
              <w:lang w:val="es-ES_tradnl" w:eastAsia="ja-JP"/>
            </w:rPr>
          </w:pPr>
          <w:r>
            <w:rPr>
              <w:noProof/>
            </w:rPr>
            <w:t>Ética empresarial</w:t>
          </w:r>
          <w:r>
            <w:rPr>
              <w:noProof/>
            </w:rPr>
            <w:tab/>
          </w:r>
          <w:r>
            <w:rPr>
              <w:noProof/>
            </w:rPr>
            <w:fldChar w:fldCharType="begin"/>
          </w:r>
          <w:r>
            <w:rPr>
              <w:noProof/>
            </w:rPr>
            <w:instrText xml:space="preserve"> PAGEREF _Toc419378968 \h </w:instrText>
          </w:r>
          <w:r>
            <w:rPr>
              <w:noProof/>
            </w:rPr>
          </w:r>
          <w:r>
            <w:rPr>
              <w:noProof/>
            </w:rPr>
            <w:fldChar w:fldCharType="separate"/>
          </w:r>
          <w:r>
            <w:rPr>
              <w:noProof/>
            </w:rPr>
            <w:t>18</w:t>
          </w:r>
          <w:r>
            <w:rPr>
              <w:noProof/>
            </w:rPr>
            <w:fldChar w:fldCharType="end"/>
          </w:r>
        </w:p>
        <w:p w14:paraId="77B88EC2" w14:textId="77777777" w:rsidR="005279E8" w:rsidRDefault="005279E8">
          <w:pPr>
            <w:pStyle w:val="TDC2"/>
            <w:tabs>
              <w:tab w:val="right" w:leader="dot" w:pos="8828"/>
            </w:tabs>
            <w:rPr>
              <w:rFonts w:eastAsiaTheme="minorEastAsia"/>
              <w:noProof/>
              <w:sz w:val="24"/>
              <w:szCs w:val="24"/>
              <w:lang w:val="es-ES_tradnl" w:eastAsia="ja-JP"/>
            </w:rPr>
          </w:pPr>
          <w:r>
            <w:rPr>
              <w:noProof/>
            </w:rPr>
            <w:t>Código de Ética</w:t>
          </w:r>
          <w:r>
            <w:rPr>
              <w:noProof/>
            </w:rPr>
            <w:tab/>
          </w:r>
          <w:r>
            <w:rPr>
              <w:noProof/>
            </w:rPr>
            <w:fldChar w:fldCharType="begin"/>
          </w:r>
          <w:r>
            <w:rPr>
              <w:noProof/>
            </w:rPr>
            <w:instrText xml:space="preserve"> PAGEREF _Toc419378969 \h </w:instrText>
          </w:r>
          <w:r>
            <w:rPr>
              <w:noProof/>
            </w:rPr>
          </w:r>
          <w:r>
            <w:rPr>
              <w:noProof/>
            </w:rPr>
            <w:fldChar w:fldCharType="separate"/>
          </w:r>
          <w:r>
            <w:rPr>
              <w:noProof/>
            </w:rPr>
            <w:t>18</w:t>
          </w:r>
          <w:r>
            <w:rPr>
              <w:noProof/>
            </w:rPr>
            <w:fldChar w:fldCharType="end"/>
          </w:r>
        </w:p>
        <w:p w14:paraId="7E49A59A" w14:textId="77777777" w:rsidR="005279E8" w:rsidRDefault="005279E8">
          <w:pPr>
            <w:pStyle w:val="TDC2"/>
            <w:tabs>
              <w:tab w:val="right" w:leader="dot" w:pos="8828"/>
            </w:tabs>
            <w:rPr>
              <w:rFonts w:eastAsiaTheme="minorEastAsia"/>
              <w:noProof/>
              <w:sz w:val="24"/>
              <w:szCs w:val="24"/>
              <w:lang w:val="es-ES_tradnl" w:eastAsia="ja-JP"/>
            </w:rPr>
          </w:pPr>
          <w:r>
            <w:rPr>
              <w:noProof/>
            </w:rPr>
            <w:lastRenderedPageBreak/>
            <w:t>Competencia justa</w:t>
          </w:r>
          <w:r>
            <w:rPr>
              <w:noProof/>
            </w:rPr>
            <w:tab/>
          </w:r>
          <w:r>
            <w:rPr>
              <w:noProof/>
            </w:rPr>
            <w:fldChar w:fldCharType="begin"/>
          </w:r>
          <w:r>
            <w:rPr>
              <w:noProof/>
            </w:rPr>
            <w:instrText xml:space="preserve"> PAGEREF _Toc419378970 \h </w:instrText>
          </w:r>
          <w:r>
            <w:rPr>
              <w:noProof/>
            </w:rPr>
          </w:r>
          <w:r>
            <w:rPr>
              <w:noProof/>
            </w:rPr>
            <w:fldChar w:fldCharType="separate"/>
          </w:r>
          <w:r>
            <w:rPr>
              <w:noProof/>
            </w:rPr>
            <w:t>19</w:t>
          </w:r>
          <w:r>
            <w:rPr>
              <w:noProof/>
            </w:rPr>
            <w:fldChar w:fldCharType="end"/>
          </w:r>
        </w:p>
        <w:p w14:paraId="6A631255" w14:textId="77777777" w:rsidR="005279E8" w:rsidRDefault="005279E8">
          <w:pPr>
            <w:pStyle w:val="TDC2"/>
            <w:tabs>
              <w:tab w:val="right" w:leader="dot" w:pos="8828"/>
            </w:tabs>
            <w:rPr>
              <w:rFonts w:eastAsiaTheme="minorEastAsia"/>
              <w:noProof/>
              <w:sz w:val="24"/>
              <w:szCs w:val="24"/>
              <w:lang w:val="es-ES_tradnl" w:eastAsia="ja-JP"/>
            </w:rPr>
          </w:pPr>
          <w:r>
            <w:rPr>
              <w:noProof/>
            </w:rPr>
            <w:t>Trato a proveedores</w:t>
          </w:r>
          <w:r>
            <w:rPr>
              <w:noProof/>
            </w:rPr>
            <w:tab/>
          </w:r>
          <w:r>
            <w:rPr>
              <w:noProof/>
            </w:rPr>
            <w:fldChar w:fldCharType="begin"/>
          </w:r>
          <w:r>
            <w:rPr>
              <w:noProof/>
            </w:rPr>
            <w:instrText xml:space="preserve"> PAGEREF _Toc419378971 \h </w:instrText>
          </w:r>
          <w:r>
            <w:rPr>
              <w:noProof/>
            </w:rPr>
          </w:r>
          <w:r>
            <w:rPr>
              <w:noProof/>
            </w:rPr>
            <w:fldChar w:fldCharType="separate"/>
          </w:r>
          <w:r>
            <w:rPr>
              <w:noProof/>
            </w:rPr>
            <w:t>20</w:t>
          </w:r>
          <w:r>
            <w:rPr>
              <w:noProof/>
            </w:rPr>
            <w:fldChar w:fldCharType="end"/>
          </w:r>
        </w:p>
        <w:p w14:paraId="75C33DCA" w14:textId="77777777" w:rsidR="005279E8" w:rsidRDefault="005279E8">
          <w:pPr>
            <w:pStyle w:val="TDC1"/>
            <w:tabs>
              <w:tab w:val="right" w:leader="dot" w:pos="8828"/>
            </w:tabs>
            <w:rPr>
              <w:rFonts w:eastAsiaTheme="minorEastAsia"/>
              <w:noProof/>
              <w:sz w:val="24"/>
              <w:szCs w:val="24"/>
              <w:lang w:val="es-ES_tradnl" w:eastAsia="ja-JP"/>
            </w:rPr>
          </w:pPr>
          <w:r>
            <w:rPr>
              <w:noProof/>
            </w:rPr>
            <w:t>Vínculo con la comunidad</w:t>
          </w:r>
          <w:r>
            <w:rPr>
              <w:noProof/>
            </w:rPr>
            <w:tab/>
          </w:r>
          <w:r>
            <w:rPr>
              <w:noProof/>
            </w:rPr>
            <w:fldChar w:fldCharType="begin"/>
          </w:r>
          <w:r>
            <w:rPr>
              <w:noProof/>
            </w:rPr>
            <w:instrText xml:space="preserve"> PAGEREF _Toc419378972 \h </w:instrText>
          </w:r>
          <w:r>
            <w:rPr>
              <w:noProof/>
            </w:rPr>
          </w:r>
          <w:r>
            <w:rPr>
              <w:noProof/>
            </w:rPr>
            <w:fldChar w:fldCharType="separate"/>
          </w:r>
          <w:r>
            <w:rPr>
              <w:noProof/>
            </w:rPr>
            <w:t>21</w:t>
          </w:r>
          <w:r>
            <w:rPr>
              <w:noProof/>
            </w:rPr>
            <w:fldChar w:fldCharType="end"/>
          </w:r>
        </w:p>
        <w:p w14:paraId="5E265256" w14:textId="77777777" w:rsidR="005279E8" w:rsidRDefault="005279E8">
          <w:pPr>
            <w:pStyle w:val="TDC2"/>
            <w:tabs>
              <w:tab w:val="right" w:leader="dot" w:pos="8828"/>
            </w:tabs>
            <w:rPr>
              <w:rFonts w:eastAsiaTheme="minorEastAsia"/>
              <w:noProof/>
              <w:sz w:val="24"/>
              <w:szCs w:val="24"/>
              <w:lang w:val="es-ES_tradnl" w:eastAsia="ja-JP"/>
            </w:rPr>
          </w:pPr>
          <w:r>
            <w:rPr>
              <w:noProof/>
            </w:rPr>
            <w:t>Carreras con causa</w:t>
          </w:r>
          <w:r>
            <w:rPr>
              <w:noProof/>
            </w:rPr>
            <w:tab/>
          </w:r>
          <w:r>
            <w:rPr>
              <w:noProof/>
            </w:rPr>
            <w:fldChar w:fldCharType="begin"/>
          </w:r>
          <w:r>
            <w:rPr>
              <w:noProof/>
            </w:rPr>
            <w:instrText xml:space="preserve"> PAGEREF _Toc419378973 \h </w:instrText>
          </w:r>
          <w:r>
            <w:rPr>
              <w:noProof/>
            </w:rPr>
          </w:r>
          <w:r>
            <w:rPr>
              <w:noProof/>
            </w:rPr>
            <w:fldChar w:fldCharType="separate"/>
          </w:r>
          <w:r>
            <w:rPr>
              <w:noProof/>
            </w:rPr>
            <w:t>21</w:t>
          </w:r>
          <w:r>
            <w:rPr>
              <w:noProof/>
            </w:rPr>
            <w:fldChar w:fldCharType="end"/>
          </w:r>
        </w:p>
        <w:p w14:paraId="7F319311" w14:textId="77777777" w:rsidR="005279E8" w:rsidRDefault="005279E8">
          <w:pPr>
            <w:pStyle w:val="TDC2"/>
            <w:tabs>
              <w:tab w:val="right" w:leader="dot" w:pos="8828"/>
            </w:tabs>
            <w:rPr>
              <w:rFonts w:eastAsiaTheme="minorEastAsia"/>
              <w:noProof/>
              <w:sz w:val="24"/>
              <w:szCs w:val="24"/>
              <w:lang w:val="es-ES_tradnl" w:eastAsia="ja-JP"/>
            </w:rPr>
          </w:pPr>
          <w:r>
            <w:rPr>
              <w:noProof/>
            </w:rPr>
            <w:t>Inversión social</w:t>
          </w:r>
          <w:r>
            <w:rPr>
              <w:noProof/>
            </w:rPr>
            <w:tab/>
          </w:r>
          <w:r>
            <w:rPr>
              <w:noProof/>
            </w:rPr>
            <w:fldChar w:fldCharType="begin"/>
          </w:r>
          <w:r>
            <w:rPr>
              <w:noProof/>
            </w:rPr>
            <w:instrText xml:space="preserve"> PAGEREF _Toc419378974 \h </w:instrText>
          </w:r>
          <w:r>
            <w:rPr>
              <w:noProof/>
            </w:rPr>
          </w:r>
          <w:r>
            <w:rPr>
              <w:noProof/>
            </w:rPr>
            <w:fldChar w:fldCharType="separate"/>
          </w:r>
          <w:r>
            <w:rPr>
              <w:noProof/>
            </w:rPr>
            <w:t>21</w:t>
          </w:r>
          <w:r>
            <w:rPr>
              <w:noProof/>
            </w:rPr>
            <w:fldChar w:fldCharType="end"/>
          </w:r>
        </w:p>
        <w:p w14:paraId="2BE3ED9C" w14:textId="77777777" w:rsidR="005279E8" w:rsidRDefault="005279E8">
          <w:pPr>
            <w:pStyle w:val="TDC2"/>
            <w:tabs>
              <w:tab w:val="right" w:leader="dot" w:pos="8828"/>
            </w:tabs>
            <w:rPr>
              <w:rFonts w:eastAsiaTheme="minorEastAsia"/>
              <w:noProof/>
              <w:sz w:val="24"/>
              <w:szCs w:val="24"/>
              <w:lang w:val="es-ES_tradnl" w:eastAsia="ja-JP"/>
            </w:rPr>
          </w:pPr>
          <w:r>
            <w:rPr>
              <w:noProof/>
            </w:rPr>
            <w:t>#AbriendoLaConversación</w:t>
          </w:r>
          <w:r>
            <w:rPr>
              <w:noProof/>
            </w:rPr>
            <w:tab/>
          </w:r>
          <w:r>
            <w:rPr>
              <w:noProof/>
            </w:rPr>
            <w:fldChar w:fldCharType="begin"/>
          </w:r>
          <w:r>
            <w:rPr>
              <w:noProof/>
            </w:rPr>
            <w:instrText xml:space="preserve"> PAGEREF _Toc419378975 \h </w:instrText>
          </w:r>
          <w:r>
            <w:rPr>
              <w:noProof/>
            </w:rPr>
          </w:r>
          <w:r>
            <w:rPr>
              <w:noProof/>
            </w:rPr>
            <w:fldChar w:fldCharType="separate"/>
          </w:r>
          <w:r>
            <w:rPr>
              <w:noProof/>
            </w:rPr>
            <w:t>22</w:t>
          </w:r>
          <w:r>
            <w:rPr>
              <w:noProof/>
            </w:rPr>
            <w:fldChar w:fldCharType="end"/>
          </w:r>
        </w:p>
        <w:p w14:paraId="621F4C04" w14:textId="77777777" w:rsidR="005279E8" w:rsidRDefault="005279E8">
          <w:pPr>
            <w:pStyle w:val="TDC1"/>
            <w:tabs>
              <w:tab w:val="right" w:leader="dot" w:pos="8828"/>
            </w:tabs>
            <w:rPr>
              <w:rFonts w:eastAsiaTheme="minorEastAsia"/>
              <w:noProof/>
              <w:sz w:val="24"/>
              <w:szCs w:val="24"/>
              <w:lang w:val="es-ES_tradnl" w:eastAsia="ja-JP"/>
            </w:rPr>
          </w:pPr>
          <w:r>
            <w:rPr>
              <w:noProof/>
            </w:rPr>
            <w:t>Medio ambiente</w:t>
          </w:r>
          <w:r>
            <w:rPr>
              <w:noProof/>
            </w:rPr>
            <w:tab/>
          </w:r>
          <w:r>
            <w:rPr>
              <w:noProof/>
            </w:rPr>
            <w:fldChar w:fldCharType="begin"/>
          </w:r>
          <w:r>
            <w:rPr>
              <w:noProof/>
            </w:rPr>
            <w:instrText xml:space="preserve"> PAGEREF _Toc419378976 \h </w:instrText>
          </w:r>
          <w:r>
            <w:rPr>
              <w:noProof/>
            </w:rPr>
          </w:r>
          <w:r>
            <w:rPr>
              <w:noProof/>
            </w:rPr>
            <w:fldChar w:fldCharType="separate"/>
          </w:r>
          <w:r>
            <w:rPr>
              <w:noProof/>
            </w:rPr>
            <w:t>24</w:t>
          </w:r>
          <w:r>
            <w:rPr>
              <w:noProof/>
            </w:rPr>
            <w:fldChar w:fldCharType="end"/>
          </w:r>
        </w:p>
        <w:p w14:paraId="65B42731" w14:textId="77777777" w:rsidR="005279E8" w:rsidRDefault="005279E8">
          <w:pPr>
            <w:pStyle w:val="TDC2"/>
            <w:tabs>
              <w:tab w:val="right" w:leader="dot" w:pos="8828"/>
            </w:tabs>
            <w:rPr>
              <w:rFonts w:eastAsiaTheme="minorEastAsia"/>
              <w:noProof/>
              <w:sz w:val="24"/>
              <w:szCs w:val="24"/>
              <w:lang w:val="es-ES_tradnl" w:eastAsia="ja-JP"/>
            </w:rPr>
          </w:pPr>
          <w:r>
            <w:rPr>
              <w:noProof/>
            </w:rPr>
            <w:t>Green Watchers</w:t>
          </w:r>
          <w:r>
            <w:rPr>
              <w:noProof/>
            </w:rPr>
            <w:tab/>
          </w:r>
          <w:r>
            <w:rPr>
              <w:noProof/>
            </w:rPr>
            <w:fldChar w:fldCharType="begin"/>
          </w:r>
          <w:r>
            <w:rPr>
              <w:noProof/>
            </w:rPr>
            <w:instrText xml:space="preserve"> PAGEREF _Toc419378977 \h </w:instrText>
          </w:r>
          <w:r>
            <w:rPr>
              <w:noProof/>
            </w:rPr>
          </w:r>
          <w:r>
            <w:rPr>
              <w:noProof/>
            </w:rPr>
            <w:fldChar w:fldCharType="separate"/>
          </w:r>
          <w:r>
            <w:rPr>
              <w:noProof/>
            </w:rPr>
            <w:t>24</w:t>
          </w:r>
          <w:r>
            <w:rPr>
              <w:noProof/>
            </w:rPr>
            <w:fldChar w:fldCharType="end"/>
          </w:r>
        </w:p>
        <w:p w14:paraId="4B5078AA" w14:textId="77777777" w:rsidR="005279E8" w:rsidRDefault="005279E8">
          <w:pPr>
            <w:pStyle w:val="TDC2"/>
            <w:tabs>
              <w:tab w:val="right" w:leader="dot" w:pos="8828"/>
            </w:tabs>
            <w:rPr>
              <w:rFonts w:eastAsiaTheme="minorEastAsia"/>
              <w:noProof/>
              <w:sz w:val="24"/>
              <w:szCs w:val="24"/>
              <w:lang w:val="es-ES_tradnl" w:eastAsia="ja-JP"/>
            </w:rPr>
          </w:pPr>
          <w:r>
            <w:rPr>
              <w:noProof/>
            </w:rPr>
            <w:t>Reforestación anual</w:t>
          </w:r>
          <w:r>
            <w:rPr>
              <w:noProof/>
            </w:rPr>
            <w:tab/>
          </w:r>
          <w:r>
            <w:rPr>
              <w:noProof/>
            </w:rPr>
            <w:fldChar w:fldCharType="begin"/>
          </w:r>
          <w:r>
            <w:rPr>
              <w:noProof/>
            </w:rPr>
            <w:instrText xml:space="preserve"> PAGEREF _Toc419378978 \h </w:instrText>
          </w:r>
          <w:r>
            <w:rPr>
              <w:noProof/>
            </w:rPr>
          </w:r>
          <w:r>
            <w:rPr>
              <w:noProof/>
            </w:rPr>
            <w:fldChar w:fldCharType="separate"/>
          </w:r>
          <w:r>
            <w:rPr>
              <w:noProof/>
            </w:rPr>
            <w:t>24</w:t>
          </w:r>
          <w:r>
            <w:rPr>
              <w:noProof/>
            </w:rPr>
            <w:fldChar w:fldCharType="end"/>
          </w:r>
        </w:p>
        <w:p w14:paraId="6931E0E1" w14:textId="77777777" w:rsidR="005279E8" w:rsidRDefault="005279E8">
          <w:pPr>
            <w:pStyle w:val="TDC2"/>
            <w:tabs>
              <w:tab w:val="right" w:leader="dot" w:pos="8828"/>
            </w:tabs>
            <w:rPr>
              <w:rFonts w:eastAsiaTheme="minorEastAsia"/>
              <w:noProof/>
              <w:sz w:val="24"/>
              <w:szCs w:val="24"/>
              <w:lang w:val="es-ES_tradnl" w:eastAsia="ja-JP"/>
            </w:rPr>
          </w:pPr>
          <w:r>
            <w:rPr>
              <w:noProof/>
            </w:rPr>
            <w:t>Recolección de tóners</w:t>
          </w:r>
          <w:r>
            <w:rPr>
              <w:noProof/>
            </w:rPr>
            <w:tab/>
          </w:r>
          <w:r>
            <w:rPr>
              <w:noProof/>
            </w:rPr>
            <w:fldChar w:fldCharType="begin"/>
          </w:r>
          <w:r>
            <w:rPr>
              <w:noProof/>
            </w:rPr>
            <w:instrText xml:space="preserve"> PAGEREF _Toc419378979 \h </w:instrText>
          </w:r>
          <w:r>
            <w:rPr>
              <w:noProof/>
            </w:rPr>
          </w:r>
          <w:r>
            <w:rPr>
              <w:noProof/>
            </w:rPr>
            <w:fldChar w:fldCharType="separate"/>
          </w:r>
          <w:r>
            <w:rPr>
              <w:noProof/>
            </w:rPr>
            <w:t>25</w:t>
          </w:r>
          <w:r>
            <w:rPr>
              <w:noProof/>
            </w:rPr>
            <w:fldChar w:fldCharType="end"/>
          </w:r>
        </w:p>
        <w:p w14:paraId="398D10C0" w14:textId="77777777" w:rsidR="005279E8" w:rsidRDefault="005279E8">
          <w:pPr>
            <w:pStyle w:val="TDC2"/>
            <w:tabs>
              <w:tab w:val="right" w:leader="dot" w:pos="8828"/>
            </w:tabs>
            <w:rPr>
              <w:rFonts w:eastAsiaTheme="minorEastAsia"/>
              <w:noProof/>
              <w:sz w:val="24"/>
              <w:szCs w:val="24"/>
              <w:lang w:val="es-ES_tradnl" w:eastAsia="ja-JP"/>
            </w:rPr>
          </w:pPr>
          <w:r>
            <w:rPr>
              <w:noProof/>
            </w:rPr>
            <w:t>Reconversión de vehículos</w:t>
          </w:r>
          <w:r>
            <w:rPr>
              <w:noProof/>
            </w:rPr>
            <w:tab/>
          </w:r>
          <w:r>
            <w:rPr>
              <w:noProof/>
            </w:rPr>
            <w:fldChar w:fldCharType="begin"/>
          </w:r>
          <w:r>
            <w:rPr>
              <w:noProof/>
            </w:rPr>
            <w:instrText xml:space="preserve"> PAGEREF _Toc419378980 \h </w:instrText>
          </w:r>
          <w:r>
            <w:rPr>
              <w:noProof/>
            </w:rPr>
          </w:r>
          <w:r>
            <w:rPr>
              <w:noProof/>
            </w:rPr>
            <w:fldChar w:fldCharType="separate"/>
          </w:r>
          <w:r>
            <w:rPr>
              <w:noProof/>
            </w:rPr>
            <w:t>26</w:t>
          </w:r>
          <w:r>
            <w:rPr>
              <w:noProof/>
            </w:rPr>
            <w:fldChar w:fldCharType="end"/>
          </w:r>
        </w:p>
        <w:p w14:paraId="73C856A3" w14:textId="77777777" w:rsidR="005279E8" w:rsidRDefault="005279E8">
          <w:pPr>
            <w:pStyle w:val="TDC2"/>
            <w:tabs>
              <w:tab w:val="right" w:leader="dot" w:pos="8828"/>
            </w:tabs>
            <w:rPr>
              <w:rFonts w:eastAsiaTheme="minorEastAsia"/>
              <w:noProof/>
              <w:sz w:val="24"/>
              <w:szCs w:val="24"/>
              <w:lang w:val="es-ES_tradnl" w:eastAsia="ja-JP"/>
            </w:rPr>
          </w:pPr>
          <w:r>
            <w:rPr>
              <w:noProof/>
            </w:rPr>
            <w:t>Huella de carbono</w:t>
          </w:r>
          <w:r>
            <w:rPr>
              <w:noProof/>
            </w:rPr>
            <w:tab/>
          </w:r>
          <w:r>
            <w:rPr>
              <w:noProof/>
            </w:rPr>
            <w:fldChar w:fldCharType="begin"/>
          </w:r>
          <w:r>
            <w:rPr>
              <w:noProof/>
            </w:rPr>
            <w:instrText xml:space="preserve"> PAGEREF _Toc419378981 \h </w:instrText>
          </w:r>
          <w:r>
            <w:rPr>
              <w:noProof/>
            </w:rPr>
          </w:r>
          <w:r>
            <w:rPr>
              <w:noProof/>
            </w:rPr>
            <w:fldChar w:fldCharType="separate"/>
          </w:r>
          <w:r>
            <w:rPr>
              <w:noProof/>
            </w:rPr>
            <w:t>26</w:t>
          </w:r>
          <w:r>
            <w:rPr>
              <w:noProof/>
            </w:rPr>
            <w:fldChar w:fldCharType="end"/>
          </w:r>
        </w:p>
        <w:p w14:paraId="498D2EAD" w14:textId="77777777" w:rsidR="0084719D" w:rsidRDefault="00301E9E">
          <w:pPr>
            <w:rPr>
              <w:b/>
              <w:bCs/>
              <w:lang w:val="es-ES"/>
            </w:rPr>
          </w:pPr>
          <w:r>
            <w:rPr>
              <w:b/>
              <w:bCs/>
              <w:lang w:val="es-ES"/>
            </w:rPr>
            <w:fldChar w:fldCharType="end"/>
          </w:r>
        </w:p>
      </w:sdtContent>
    </w:sdt>
    <w:p w14:paraId="546F0A1D" w14:textId="77777777" w:rsidR="003A72F2" w:rsidRDefault="003A72F2">
      <w:pPr>
        <w:rPr>
          <w:rFonts w:asciiTheme="majorHAnsi" w:eastAsiaTheme="majorEastAsia" w:hAnsiTheme="majorHAnsi" w:cstheme="majorBidi"/>
          <w:color w:val="2E74B5" w:themeColor="accent1" w:themeShade="BF"/>
          <w:sz w:val="32"/>
          <w:szCs w:val="32"/>
        </w:rPr>
      </w:pPr>
      <w:r>
        <w:br w:type="page"/>
      </w:r>
    </w:p>
    <w:p w14:paraId="4844751E" w14:textId="18C4FF2F" w:rsidR="003702D5" w:rsidRDefault="00CC2C23" w:rsidP="00301E9E">
      <w:pPr>
        <w:pStyle w:val="Ttulo1"/>
      </w:pPr>
      <w:bookmarkStart w:id="1" w:name="_Toc419378942"/>
      <w:r>
        <w:lastRenderedPageBreak/>
        <w:t xml:space="preserve">Mensaje de la </w:t>
      </w:r>
      <w:r w:rsidR="003702D5">
        <w:t>Direc</w:t>
      </w:r>
      <w:r>
        <w:t>ción</w:t>
      </w:r>
      <w:bookmarkEnd w:id="1"/>
    </w:p>
    <w:p w14:paraId="054DEAAD" w14:textId="1664B523" w:rsidR="003702D5" w:rsidRDefault="003702D5" w:rsidP="003702D5">
      <w:pPr>
        <w:jc w:val="both"/>
      </w:pPr>
    </w:p>
    <w:p w14:paraId="1367C66C" w14:textId="3E5C7715" w:rsidR="00C84222" w:rsidRDefault="00C84222" w:rsidP="007C37B3">
      <w:pPr>
        <w:jc w:val="both"/>
      </w:pPr>
      <w:r>
        <w:t xml:space="preserve">En PM OnStreet </w:t>
      </w:r>
      <w:r w:rsidR="007C37B3">
        <w:t>refrendamos nuestro compromiso de continuar impulsando un México más sustentable a través de nuestros esfuerzos de responsabilidad social</w:t>
      </w:r>
      <w:r>
        <w:t>.</w:t>
      </w:r>
    </w:p>
    <w:p w14:paraId="0BEE5EF1" w14:textId="6D5797CD" w:rsidR="00C84222" w:rsidRDefault="007C37B3" w:rsidP="00C84222">
      <w:pPr>
        <w:jc w:val="both"/>
      </w:pPr>
      <w:r>
        <w:t xml:space="preserve">Como empresa de Grupo Fórmula, nos </w:t>
      </w:r>
      <w:r w:rsidR="00C84222">
        <w:t xml:space="preserve">comprometernos a mantener este rumbo a través de la mejora continua de nuestros procesos, entendiendo además que esta </w:t>
      </w:r>
      <w:r w:rsidR="00EE1553">
        <w:t xml:space="preserve">es la </w:t>
      </w:r>
      <w:r w:rsidR="00C84222">
        <w:t xml:space="preserve">directriz </w:t>
      </w:r>
      <w:r w:rsidR="000A14F6">
        <w:t>asumida a nivel corporativo</w:t>
      </w:r>
      <w:r w:rsidR="00C84222">
        <w:t>.</w:t>
      </w:r>
    </w:p>
    <w:p w14:paraId="52BCEDBC" w14:textId="1ACA5014" w:rsidR="00F44B38" w:rsidRDefault="000A14F6" w:rsidP="00F44B38">
      <w:pPr>
        <w:jc w:val="both"/>
      </w:pPr>
      <w:r>
        <w:t xml:space="preserve">A través de PM OnStreet, división de mobiliarios urbano de Grupo Fórmula, manifestamos </w:t>
      </w:r>
      <w:r w:rsidR="00F44B38">
        <w:t>nuestro compromiso público con el respeto a los derechos humanos y la protección de los entornos sociale</w:t>
      </w:r>
      <w:r w:rsidR="00C84222">
        <w:t>s</w:t>
      </w:r>
      <w:r>
        <w:t xml:space="preserve"> y ambientales en que operamos.</w:t>
      </w:r>
    </w:p>
    <w:p w14:paraId="34F92941" w14:textId="2246204B" w:rsidR="00F44B38" w:rsidRDefault="000A14F6" w:rsidP="00C84222">
      <w:pPr>
        <w:jc w:val="both"/>
      </w:pPr>
      <w:r>
        <w:t>Con este cuarto</w:t>
      </w:r>
      <w:r w:rsidR="00992CCF">
        <w:t xml:space="preserve"> informe de Comunicación sobre el Progreso (CoP</w:t>
      </w:r>
      <w:r w:rsidR="000053D3">
        <w:t>), correspondiente a 2018</w:t>
      </w:r>
      <w:r w:rsidR="00992CCF">
        <w:t>, a</w:t>
      </w:r>
      <w:r w:rsidR="00F44B38">
        <w:t xml:space="preserve">tendemos el compromiso </w:t>
      </w:r>
      <w:r w:rsidR="00C84222">
        <w:t xml:space="preserve">que como PM OnStreet suscribimos ante </w:t>
      </w:r>
      <w:r w:rsidR="00F44B38">
        <w:t>el Pacto Mundial de las Naciones Unidas.</w:t>
      </w:r>
    </w:p>
    <w:p w14:paraId="6AA9AD97" w14:textId="20FF0421" w:rsidR="00F44B38" w:rsidRDefault="00F44B38" w:rsidP="00F44B38">
      <w:pPr>
        <w:jc w:val="both"/>
      </w:pPr>
      <w:r>
        <w:t xml:space="preserve">Como </w:t>
      </w:r>
      <w:r w:rsidR="00C84222">
        <w:t>parte de Grupo Fórmula</w:t>
      </w:r>
      <w:r>
        <w:t xml:space="preserve">, reconocemos la importancia de coadyuvar en el fortalecimiento de los derechos humanos, de trabajar bajo un marco legal </w:t>
      </w:r>
      <w:r w:rsidR="00C84222">
        <w:t>respetuoso e incluyente, de com</w:t>
      </w:r>
      <w:r>
        <w:t>batir la corrupción y de promover el cuidado del medio ambiente para garantizar la sustentabilidad de nuestro negocio en el futuro, postulados que establece el Pacto Mundial a quienes nos hemos integrado a la red.</w:t>
      </w:r>
    </w:p>
    <w:p w14:paraId="0A757AA9" w14:textId="0D383E2A" w:rsidR="00F44B38" w:rsidRDefault="000A14F6" w:rsidP="00F44B38">
      <w:pPr>
        <w:jc w:val="both"/>
      </w:pPr>
      <w:r>
        <w:t>Sin más preámbulo l</w:t>
      </w:r>
      <w:r w:rsidR="00C84222">
        <w:t xml:space="preserve">os invito pues a </w:t>
      </w:r>
      <w:r w:rsidR="00F44B38">
        <w:t xml:space="preserve">conocer los esfuerzos realizados </w:t>
      </w:r>
      <w:r w:rsidR="00C84222">
        <w:t>en PM OnStreet c</w:t>
      </w:r>
      <w:r w:rsidR="00F44B38">
        <w:t>on el objetivo de contribuir al impulso del desarrollo sustentable de México así como a la Agenda global 2030 promovida por la ONU.</w:t>
      </w:r>
    </w:p>
    <w:p w14:paraId="05BCD93F" w14:textId="68C20FF4" w:rsidR="00F13DA7" w:rsidRDefault="00F13DA7" w:rsidP="00F44B38">
      <w:pPr>
        <w:jc w:val="both"/>
      </w:pPr>
    </w:p>
    <w:p w14:paraId="0A44736F" w14:textId="3B2B1109" w:rsidR="003702D5" w:rsidRDefault="00F13DA7" w:rsidP="003702D5">
      <w:pPr>
        <w:jc w:val="both"/>
      </w:pPr>
      <w:r>
        <w:t>C</w:t>
      </w:r>
      <w:r w:rsidR="003702D5">
        <w:t>ordialmente,</w:t>
      </w:r>
    </w:p>
    <w:p w14:paraId="4A9764CE" w14:textId="77777777" w:rsidR="00F405FB" w:rsidRDefault="00F405FB" w:rsidP="003702D5">
      <w:pPr>
        <w:jc w:val="both"/>
      </w:pPr>
      <w:r>
        <w:t>Camila Azcárraga Rivera Torres,</w:t>
      </w:r>
    </w:p>
    <w:p w14:paraId="7F0D0EC9" w14:textId="1B653023" w:rsidR="003702D5" w:rsidRDefault="003702D5" w:rsidP="003702D5">
      <w:pPr>
        <w:jc w:val="both"/>
      </w:pPr>
      <w:r>
        <w:t xml:space="preserve">Dirección </w:t>
      </w:r>
      <w:r w:rsidR="00F405FB">
        <w:t>Ejecutiva de Administración y Finanzas de Grupo Fórmula</w:t>
      </w:r>
    </w:p>
    <w:p w14:paraId="30F5EDAA" w14:textId="77777777" w:rsidR="00E21FB7" w:rsidRDefault="00E21FB7">
      <w:pPr>
        <w:rPr>
          <w:rFonts w:asciiTheme="majorHAnsi" w:eastAsiaTheme="majorEastAsia" w:hAnsiTheme="majorHAnsi" w:cstheme="majorBidi"/>
          <w:color w:val="2E74B5" w:themeColor="accent1" w:themeShade="BF"/>
          <w:sz w:val="32"/>
          <w:szCs w:val="32"/>
        </w:rPr>
      </w:pPr>
      <w:r>
        <w:br w:type="page"/>
      </w:r>
    </w:p>
    <w:p w14:paraId="35E7295A" w14:textId="14CDA9C0" w:rsidR="003702D5" w:rsidRDefault="003702D5" w:rsidP="001B558D">
      <w:pPr>
        <w:pStyle w:val="Ttulo1"/>
      </w:pPr>
      <w:bookmarkStart w:id="2" w:name="_Toc419378943"/>
      <w:r>
        <w:lastRenderedPageBreak/>
        <w:t>¿Quiénes somos?</w:t>
      </w:r>
      <w:bookmarkEnd w:id="2"/>
    </w:p>
    <w:p w14:paraId="002A3D90" w14:textId="77777777" w:rsidR="003702D5" w:rsidRDefault="003702D5" w:rsidP="003702D5">
      <w:pPr>
        <w:jc w:val="both"/>
      </w:pPr>
    </w:p>
    <w:p w14:paraId="6F8864F2" w14:textId="0DBA6C94" w:rsidR="003702D5" w:rsidRDefault="00752220" w:rsidP="003702D5">
      <w:pPr>
        <w:jc w:val="both"/>
      </w:pPr>
      <w:r>
        <w:t xml:space="preserve">En PM OnStreet somos </w:t>
      </w:r>
      <w:r w:rsidR="00A81C65">
        <w:t xml:space="preserve">la </w:t>
      </w:r>
      <w:r>
        <w:t xml:space="preserve">empresa </w:t>
      </w:r>
      <w:r w:rsidR="00A81C65">
        <w:t xml:space="preserve">de Grupo Fórmula </w:t>
      </w:r>
      <w:r>
        <w:t>dedicada a la comercialización y servicio de espacios publicitarios en mobiliario urbano con cuatro años de experiencia en medios, estableciendo alianzas comerciales en la adecuada visualización de sus campañas y captación de su audiencia objetivo</w:t>
      </w:r>
      <w:r w:rsidR="00DB1806">
        <w:t>.</w:t>
      </w:r>
    </w:p>
    <w:p w14:paraId="13008199" w14:textId="2344BB0E" w:rsidR="00A81C65" w:rsidRDefault="00A81C65" w:rsidP="00A81C65">
      <w:pPr>
        <w:jc w:val="both"/>
      </w:pPr>
      <w:r>
        <w:t>Nuestra vocación en la instalación y renta de espacios en mobiliario urbano nos han posicionado como líderes en las plazas donde tenemos pres</w:t>
      </w:r>
      <w:r w:rsidR="00DA0CDB">
        <w:t>encia, que son la Ciudad de México</w:t>
      </w:r>
      <w:r>
        <w:t>, Estado de México, Cuernavaca, Acapulco y Mérida.</w:t>
      </w:r>
    </w:p>
    <w:p w14:paraId="55AA64E3" w14:textId="16905623" w:rsidR="00A81C65" w:rsidRDefault="00A81C65" w:rsidP="00A81C65">
      <w:pPr>
        <w:jc w:val="both"/>
      </w:pPr>
      <w:r>
        <w:t>Desde 2013, introdujimos en nuestra oferta muebles multifuncionales con pantallas de LED's, siendo desde el inicio un mueble de última generación con la ventaja competitiva de transmitir spots de 10" preproducidos remotamente con calendarización previa de versiones en horario y días distintos.</w:t>
      </w:r>
    </w:p>
    <w:p w14:paraId="1C2B1AF0" w14:textId="1DCF1C68" w:rsidR="00A81C65" w:rsidRDefault="00A81C65" w:rsidP="00A81C65">
      <w:pPr>
        <w:jc w:val="both"/>
      </w:pPr>
      <w:r>
        <w:t>Un año después transformamos nuestros muebles multifuncionales en un nuevo canal de comunicación, introduciendo al mercado mexicano Digital Signage y cambiando la perspectiva de la publicidad exterior en México al convertirla en un medio de envío de contenidos de valor para el consumidor en tiempo real.</w:t>
      </w:r>
    </w:p>
    <w:p w14:paraId="5B2F7413" w14:textId="65AB4E19" w:rsidR="00E21FB7" w:rsidRDefault="00E21FB7">
      <w:r>
        <w:br w:type="page"/>
      </w:r>
    </w:p>
    <w:p w14:paraId="24786D37" w14:textId="77777777" w:rsidR="00DB1806" w:rsidRDefault="00273D71" w:rsidP="001B558D">
      <w:pPr>
        <w:pStyle w:val="Ttulo1"/>
      </w:pPr>
      <w:bookmarkStart w:id="3" w:name="_Toc419378944"/>
      <w:r>
        <w:lastRenderedPageBreak/>
        <w:t>Misión, Visión y Valores</w:t>
      </w:r>
      <w:bookmarkEnd w:id="3"/>
    </w:p>
    <w:p w14:paraId="67D486F2" w14:textId="77777777" w:rsidR="0091791F" w:rsidRDefault="0091791F" w:rsidP="0091791F"/>
    <w:p w14:paraId="600A13DC" w14:textId="4CA26410" w:rsidR="0091791F" w:rsidRPr="0091791F" w:rsidRDefault="0091791F" w:rsidP="0091791F">
      <w:pPr>
        <w:pStyle w:val="Ttulo2"/>
      </w:pPr>
      <w:bookmarkStart w:id="4" w:name="_Toc419378945"/>
      <w:r>
        <w:t>Misión</w:t>
      </w:r>
      <w:bookmarkEnd w:id="4"/>
    </w:p>
    <w:p w14:paraId="6CBE71A7" w14:textId="6E8E3166" w:rsidR="0091791F" w:rsidRDefault="0091791F" w:rsidP="0091791F">
      <w:pPr>
        <w:jc w:val="both"/>
      </w:pPr>
      <w:r>
        <w:t xml:space="preserve">En PM OnStreet buscamos inspirar cambios positivos en el entorno, en nuestro trabajo, con nuestros colaboradores, con nuestros clientes, proveedores y con nuestro medio ambiente que se vean reflejados directamente en el mejor servicio, la más alta calidad y atención brindada a nuestros anunciantes, con mobiliario de última generación y alta calidad. </w:t>
      </w:r>
    </w:p>
    <w:p w14:paraId="62471843" w14:textId="77777777" w:rsidR="0091791F" w:rsidRDefault="0091791F" w:rsidP="0091791F">
      <w:pPr>
        <w:jc w:val="both"/>
      </w:pPr>
    </w:p>
    <w:p w14:paraId="0CE59E72" w14:textId="684C5640" w:rsidR="0091791F" w:rsidRDefault="0091791F" w:rsidP="0091791F">
      <w:pPr>
        <w:pStyle w:val="Ttulo2"/>
      </w:pPr>
      <w:bookmarkStart w:id="5" w:name="_Toc419378946"/>
      <w:r>
        <w:t>Visión</w:t>
      </w:r>
      <w:bookmarkEnd w:id="5"/>
    </w:p>
    <w:p w14:paraId="3103302D" w14:textId="77777777" w:rsidR="0091791F" w:rsidRDefault="0091791F" w:rsidP="0091791F">
      <w:pPr>
        <w:jc w:val="both"/>
      </w:pPr>
      <w:r>
        <w:t>Ser la empresa que cambie la forma de anunciar publicidad exterior en México. Siendo la mejor opción de venta en mobiliario urbano a nivel nacional y cumpliendo con los estándares más altos en calidad y servicio para nuestros anunciantes; siempre cuidando nuestro impacto al medio ambiente, buscando mejorar la calidad de vida de nuestros colaboradores y apoyando a las comunidades que nos rodean.</w:t>
      </w:r>
    </w:p>
    <w:p w14:paraId="7BA539CB" w14:textId="77777777" w:rsidR="0091791F" w:rsidRDefault="0091791F" w:rsidP="0091791F">
      <w:pPr>
        <w:jc w:val="both"/>
      </w:pPr>
    </w:p>
    <w:p w14:paraId="0151CB58" w14:textId="77777777" w:rsidR="0091791F" w:rsidRDefault="0091791F" w:rsidP="0091791F">
      <w:pPr>
        <w:pStyle w:val="Ttulo2"/>
      </w:pPr>
      <w:bookmarkStart w:id="6" w:name="_Toc419378947"/>
      <w:r>
        <w:t>Filosofía</w:t>
      </w:r>
      <w:bookmarkEnd w:id="6"/>
    </w:p>
    <w:p w14:paraId="2DEC9036" w14:textId="23A485CA" w:rsidR="007D01F8" w:rsidRDefault="0091791F" w:rsidP="0091791F">
      <w:pPr>
        <w:jc w:val="both"/>
      </w:pPr>
      <w:r>
        <w:t>Dar siempre lo mejor. Buscamos una oferta publicitaria en la que nuestros clientes tengan presencia en las calles sin llegar a irrumpir o a contaminar visualmente los ambientes de la ciudad mediante elementos que mejoren la estética urbana y resulten útiles para los ciudadanos</w:t>
      </w:r>
    </w:p>
    <w:p w14:paraId="42EC9DA5" w14:textId="77777777" w:rsidR="007D01F8" w:rsidRDefault="007D01F8"/>
    <w:p w14:paraId="0A689D9C" w14:textId="1D0A0248" w:rsidR="002D6F3F" w:rsidRDefault="002D6F3F">
      <w:r>
        <w:br w:type="page"/>
      </w:r>
    </w:p>
    <w:p w14:paraId="1F348A38" w14:textId="5E30D80B" w:rsidR="007D01F8" w:rsidRDefault="009672C9" w:rsidP="007D01F8">
      <w:pPr>
        <w:pStyle w:val="Ttulo1"/>
      </w:pPr>
      <w:bookmarkStart w:id="7" w:name="_Toc419378948"/>
      <w:r>
        <w:lastRenderedPageBreak/>
        <w:t>Nuestra huella</w:t>
      </w:r>
      <w:bookmarkEnd w:id="7"/>
    </w:p>
    <w:p w14:paraId="568F7A5C" w14:textId="77777777" w:rsidR="007D01F8" w:rsidRDefault="007D01F8"/>
    <w:p w14:paraId="7C9E8038" w14:textId="77777777" w:rsidR="009672C9" w:rsidRDefault="009672C9" w:rsidP="009672C9">
      <w:pPr>
        <w:jc w:val="both"/>
      </w:pPr>
      <w:r>
        <w:t>En PM OnStreet buscamos vivir la Responsabilidad Social Empresarial observando una conducta ética y transparente, procurando el cuidado de nuestra gente y el medio ambiente, a través de la aplicación de nuestros valores fundamentales: innovación, responsabilidad, flexibilidad, trabajo en equipo, lealtad, y actitud de servicio.</w:t>
      </w:r>
    </w:p>
    <w:p w14:paraId="67A9E67E" w14:textId="77777777" w:rsidR="009672C9" w:rsidRDefault="009672C9" w:rsidP="009672C9">
      <w:pPr>
        <w:jc w:val="both"/>
      </w:pPr>
      <w:r>
        <w:t>Apegados a los 10 Principios del Pacto Mundial de las Naciones Unidas desde el 2013, y reconocidos con el Distintivo ESR del Centro Mexicano para la Filantropía (Cemefi); en PM OnStreet nos esforzamos activamente por alinear, mantener y fortalecer nuestra estrategia y operaciones, a partir de 4 pilares fundamentales:</w:t>
      </w:r>
    </w:p>
    <w:p w14:paraId="441E68CB" w14:textId="77777777" w:rsidR="009672C9" w:rsidRDefault="009672C9" w:rsidP="009672C9">
      <w:pPr>
        <w:jc w:val="both"/>
      </w:pPr>
      <w:r>
        <w:t>• Mejorar nuestra calidad de vida</w:t>
      </w:r>
    </w:p>
    <w:p w14:paraId="25E4A424" w14:textId="77777777" w:rsidR="009672C9" w:rsidRDefault="009672C9" w:rsidP="009672C9">
      <w:pPr>
        <w:jc w:val="both"/>
      </w:pPr>
      <w:r>
        <w:t>• Ética empresarial</w:t>
      </w:r>
    </w:p>
    <w:p w14:paraId="27BB072B" w14:textId="77777777" w:rsidR="009672C9" w:rsidRDefault="009672C9" w:rsidP="009672C9">
      <w:pPr>
        <w:jc w:val="both"/>
      </w:pPr>
      <w:r>
        <w:t>• Ayudar a nuestra comunidad</w:t>
      </w:r>
    </w:p>
    <w:p w14:paraId="06396002" w14:textId="4D0EC706" w:rsidR="00D72563" w:rsidRDefault="009672C9" w:rsidP="009672C9">
      <w:pPr>
        <w:jc w:val="both"/>
      </w:pPr>
      <w:r>
        <w:t>• Cuidar a nuestro planeta</w:t>
      </w:r>
      <w:r w:rsidR="00D72563">
        <w:t>.</w:t>
      </w:r>
    </w:p>
    <w:p w14:paraId="220C65FF" w14:textId="77777777" w:rsidR="00D51922" w:rsidRDefault="00D51922" w:rsidP="00D51922">
      <w:pPr>
        <w:pStyle w:val="Ttulo3"/>
      </w:pPr>
    </w:p>
    <w:p w14:paraId="0C15805A" w14:textId="460D9105" w:rsidR="00D72563" w:rsidRDefault="009672C9" w:rsidP="00D51922">
      <w:pPr>
        <w:pStyle w:val="Ttulo3"/>
      </w:pPr>
      <w:bookmarkStart w:id="8" w:name="_Toc419378949"/>
      <w:r>
        <w:t>Mejorar nuestra c</w:t>
      </w:r>
      <w:r w:rsidR="00D72563">
        <w:t>alidad de vida</w:t>
      </w:r>
      <w:bookmarkEnd w:id="8"/>
    </w:p>
    <w:p w14:paraId="18669270" w14:textId="77777777" w:rsidR="009672C9" w:rsidRDefault="009672C9" w:rsidP="009672C9">
      <w:pPr>
        <w:jc w:val="both"/>
      </w:pPr>
      <w:r>
        <w:t>Nos preocupamos por el bienestar de todos los miembros de la organización, brindándoles diferentes beneficios para su desarrollo integral.</w:t>
      </w:r>
    </w:p>
    <w:p w14:paraId="5820FF2A" w14:textId="320C83D7" w:rsidR="00F5249F" w:rsidRDefault="009672C9" w:rsidP="009672C9">
      <w:pPr>
        <w:jc w:val="both"/>
      </w:pPr>
      <w:r>
        <w:t>Certificados por Great Place to Work, reconocemos en nuestros colaboradores al jurado más importante</w:t>
      </w:r>
      <w:r w:rsidR="00D51922">
        <w:t>.</w:t>
      </w:r>
    </w:p>
    <w:p w14:paraId="04E9E3D3" w14:textId="77777777" w:rsidR="00F5249F" w:rsidRDefault="00F5249F" w:rsidP="00D72563">
      <w:pPr>
        <w:jc w:val="both"/>
      </w:pPr>
    </w:p>
    <w:p w14:paraId="348B28F9" w14:textId="568B5D38" w:rsidR="00D72563" w:rsidRDefault="00D72563" w:rsidP="00D51922">
      <w:pPr>
        <w:pStyle w:val="Ttulo3"/>
      </w:pPr>
      <w:bookmarkStart w:id="9" w:name="_Toc419378950"/>
      <w:r>
        <w:t>Ética empresarial</w:t>
      </w:r>
      <w:bookmarkEnd w:id="9"/>
    </w:p>
    <w:p w14:paraId="7BA7C7A8" w14:textId="77777777" w:rsidR="009672C9" w:rsidRDefault="009672C9" w:rsidP="009672C9">
      <w:pPr>
        <w:jc w:val="both"/>
      </w:pPr>
      <w:r>
        <w:t>En PM OnStreet trabajamos con la visión de respetar a todas las personas en su conjunto; sus ideas y costumbres.</w:t>
      </w:r>
    </w:p>
    <w:p w14:paraId="3DA60E24" w14:textId="6EA36773" w:rsidR="00D51922" w:rsidRDefault="009672C9" w:rsidP="009672C9">
      <w:pPr>
        <w:jc w:val="both"/>
      </w:pPr>
      <w:r>
        <w:t>Fomentamos el trabajo en equipo con base en criterios éticos y legales; considerando a todas las personas con las que nos relacionamos como eslabones importantes</w:t>
      </w:r>
      <w:r w:rsidR="00D51922">
        <w:t>.</w:t>
      </w:r>
    </w:p>
    <w:p w14:paraId="33016482" w14:textId="77777777" w:rsidR="00D51922" w:rsidRPr="00D51922" w:rsidRDefault="00D51922" w:rsidP="00D51922">
      <w:pPr>
        <w:jc w:val="both"/>
      </w:pPr>
    </w:p>
    <w:p w14:paraId="4518769E" w14:textId="14B7C12C" w:rsidR="00D72563" w:rsidRDefault="009672C9" w:rsidP="00D51922">
      <w:pPr>
        <w:pStyle w:val="Ttulo3"/>
      </w:pPr>
      <w:bookmarkStart w:id="10" w:name="_Toc419378951"/>
      <w:r>
        <w:t>Ayudar a nuestra</w:t>
      </w:r>
      <w:r w:rsidR="00D72563">
        <w:t xml:space="preserve"> comunidad</w:t>
      </w:r>
      <w:bookmarkEnd w:id="10"/>
    </w:p>
    <w:p w14:paraId="1D66A7EF" w14:textId="77777777" w:rsidR="009672C9" w:rsidRDefault="009672C9" w:rsidP="009672C9">
      <w:pPr>
        <w:jc w:val="both"/>
      </w:pPr>
      <w:r>
        <w:t>Llevamos a cabo campañas publicitarias a través de nuestro mobiliario urbano, con renta gratuita en apoyo a diversas fundaciones.</w:t>
      </w:r>
    </w:p>
    <w:p w14:paraId="6F77B871" w14:textId="06452C02" w:rsidR="00D51922" w:rsidRDefault="009672C9" w:rsidP="009672C9">
      <w:pPr>
        <w:jc w:val="both"/>
      </w:pPr>
      <w:r>
        <w:t>Compartimos actividades extracurriculares con fundaciones y organizaciones en beneficio de distintas causas</w:t>
      </w:r>
      <w:r w:rsidR="00D51922">
        <w:t>.</w:t>
      </w:r>
    </w:p>
    <w:p w14:paraId="2F5DB9A9" w14:textId="77777777" w:rsidR="00D51922" w:rsidRDefault="00D51922" w:rsidP="00D51922"/>
    <w:p w14:paraId="5519D077" w14:textId="48E10A78" w:rsidR="00D72563" w:rsidRDefault="009672C9" w:rsidP="00D51922">
      <w:pPr>
        <w:pStyle w:val="Ttulo3"/>
      </w:pPr>
      <w:bookmarkStart w:id="11" w:name="_Toc419378952"/>
      <w:r>
        <w:lastRenderedPageBreak/>
        <w:t>Cuidar nuestro planeta</w:t>
      </w:r>
      <w:bookmarkEnd w:id="11"/>
    </w:p>
    <w:p w14:paraId="5443FCBF" w14:textId="77777777" w:rsidR="009672C9" w:rsidRDefault="009672C9" w:rsidP="009672C9">
      <w:pPr>
        <w:jc w:val="both"/>
      </w:pPr>
      <w:r>
        <w:t>Parte clave de nuestra operación es incorporar criterios medioambientales en nuestros procesos de negocio; por ello, migramos todas las lámparas de nuestros muebles y oficinas a lámparas de LED’s, aumentando el ahorro energético en un 90% y disminuyendo a la mitad el número de balastros por mueble.</w:t>
      </w:r>
    </w:p>
    <w:p w14:paraId="3026992A" w14:textId="11E514BB" w:rsidR="009672C9" w:rsidRDefault="009672C9" w:rsidP="009672C9">
      <w:pPr>
        <w:jc w:val="both"/>
      </w:pPr>
      <w:r>
        <w:t xml:space="preserve">Dentro de nuestras operaciones también utilizamos limpiadores biodegradables, realizamos pruebas para sustituir </w:t>
      </w:r>
      <w:r w:rsidRPr="003D4E56">
        <w:t xml:space="preserve">el </w:t>
      </w:r>
      <w:r w:rsidR="003D4E56" w:rsidRPr="003D4E56">
        <w:t>vinil</w:t>
      </w:r>
      <w:r w:rsidRPr="003D4E56">
        <w:t xml:space="preserve"> por</w:t>
      </w:r>
      <w:r>
        <w:t xml:space="preserve"> un material menos contaminante y se buscan proveedores más comprometidos con el medio ambiente.</w:t>
      </w:r>
    </w:p>
    <w:p w14:paraId="6D2189AE" w14:textId="0CE5E43B" w:rsidR="00301E9E" w:rsidRDefault="009672C9" w:rsidP="00D72563">
      <w:pPr>
        <w:jc w:val="both"/>
      </w:pPr>
      <w:r>
        <w:t>Trabajamos con base principios de sustentabilidad que hemos definido como Grupo a fin de seleccionar, evaluar y desarrollar a nuestros proveedores en materia de responsabilidad social y ambiental.</w:t>
      </w:r>
      <w:r w:rsidR="00D72563">
        <w:t xml:space="preserve"> </w:t>
      </w:r>
    </w:p>
    <w:p w14:paraId="7B9007A2" w14:textId="2559F785" w:rsidR="002823F5" w:rsidRDefault="002823F5">
      <w:r>
        <w:br w:type="page"/>
      </w:r>
    </w:p>
    <w:p w14:paraId="07296E5C" w14:textId="77777777" w:rsidR="005C3860" w:rsidRDefault="005C3860" w:rsidP="005C3860">
      <w:pPr>
        <w:pStyle w:val="Ttulo1"/>
      </w:pPr>
      <w:bookmarkStart w:id="12" w:name="_Toc433701602"/>
      <w:bookmarkStart w:id="13" w:name="_Toc419378953"/>
      <w:r>
        <w:lastRenderedPageBreak/>
        <w:t>Principios del Pacto Mundial</w:t>
      </w:r>
      <w:bookmarkEnd w:id="12"/>
      <w:bookmarkEnd w:id="13"/>
    </w:p>
    <w:p w14:paraId="5B7B7153" w14:textId="77777777" w:rsidR="005C3860" w:rsidRDefault="005C3860" w:rsidP="005C3860">
      <w:pPr>
        <w:jc w:val="both"/>
      </w:pPr>
    </w:p>
    <w:p w14:paraId="29B755F2" w14:textId="77777777" w:rsidR="005C3860" w:rsidRDefault="005C3860" w:rsidP="005C3860">
      <w:pPr>
        <w:jc w:val="both"/>
      </w:pPr>
      <w:r>
        <w:t>Con este segundo Informe de Comunicación sobre el Progreso damos cumplimiento a nuestro compromiso suscrito con el Pacto Mundial de Naciones Unidas, para atender y reportar nuestro actuar en torno a los 10 principios que establece la red, alineados en cuatro ejes temáticos como se enlista a continuación:</w:t>
      </w:r>
    </w:p>
    <w:p w14:paraId="7968E1C1" w14:textId="77777777" w:rsidR="005C3860" w:rsidRDefault="005C3860" w:rsidP="005C3860">
      <w:pPr>
        <w:pStyle w:val="Ttulo2"/>
      </w:pPr>
      <w:bookmarkStart w:id="14" w:name="_Toc433701603"/>
      <w:bookmarkStart w:id="15" w:name="_Toc419378954"/>
      <w:r>
        <w:t>Derechos humanos</w:t>
      </w:r>
      <w:bookmarkEnd w:id="14"/>
      <w:bookmarkEnd w:id="15"/>
    </w:p>
    <w:p w14:paraId="47A995D6" w14:textId="77777777" w:rsidR="005C3860" w:rsidRPr="00CB4C81" w:rsidRDefault="005C3860" w:rsidP="005C3860"/>
    <w:p w14:paraId="4FE5FBCC" w14:textId="77777777" w:rsidR="005C3860" w:rsidRPr="00CB4C81" w:rsidRDefault="005C3860" w:rsidP="005C3860">
      <w:r w:rsidRPr="00CB4C81">
        <w:t>Tienen su origen en la Declaración Universal de los Derechos Humanos</w:t>
      </w:r>
      <w:r>
        <w:t>:</w:t>
      </w:r>
    </w:p>
    <w:p w14:paraId="44F99EC5" w14:textId="77777777" w:rsidR="005C3860" w:rsidRDefault="005C3860" w:rsidP="005C3860">
      <w:pPr>
        <w:jc w:val="both"/>
      </w:pPr>
      <w:r>
        <w:t xml:space="preserve">Principio 1. </w:t>
      </w:r>
      <w:r w:rsidRPr="00CB4C81">
        <w:t>Apoyar y respetar la protección de los derechos humanos</w:t>
      </w:r>
      <w:r>
        <w:t>.</w:t>
      </w:r>
    </w:p>
    <w:p w14:paraId="374CC75B" w14:textId="77777777" w:rsidR="005C3860" w:rsidRDefault="005C3860" w:rsidP="005C3860">
      <w:pPr>
        <w:jc w:val="both"/>
      </w:pPr>
      <w:r>
        <w:t xml:space="preserve">Principio 2. </w:t>
      </w:r>
      <w:r w:rsidRPr="00CB4C81">
        <w:t>No ser cómplices de abuso de los derechos humanos</w:t>
      </w:r>
      <w:r>
        <w:t>.</w:t>
      </w:r>
    </w:p>
    <w:p w14:paraId="1788B518" w14:textId="77777777" w:rsidR="005C3860" w:rsidRDefault="005C3860" w:rsidP="005C3860">
      <w:pPr>
        <w:jc w:val="both"/>
      </w:pPr>
    </w:p>
    <w:p w14:paraId="729814AF" w14:textId="77777777" w:rsidR="005C3860" w:rsidRDefault="005C3860" w:rsidP="005C3860">
      <w:pPr>
        <w:pStyle w:val="Ttulo2"/>
      </w:pPr>
      <w:bookmarkStart w:id="16" w:name="_Toc433701604"/>
      <w:bookmarkStart w:id="17" w:name="_Toc419378955"/>
      <w:r>
        <w:t>Estándares laborales</w:t>
      </w:r>
      <w:bookmarkEnd w:id="16"/>
      <w:bookmarkEnd w:id="17"/>
    </w:p>
    <w:p w14:paraId="4F5E7BE7" w14:textId="77777777" w:rsidR="005C3860" w:rsidRPr="00CB4C81" w:rsidRDefault="005C3860" w:rsidP="005C3860"/>
    <w:p w14:paraId="76C43058" w14:textId="77777777" w:rsidR="005C3860" w:rsidRDefault="005C3860" w:rsidP="005C3860">
      <w:pPr>
        <w:jc w:val="both"/>
      </w:pPr>
      <w:r w:rsidRPr="00CB4C81">
        <w:t>Se basan en la Declaración de la Organización Internacional del Trabajo:</w:t>
      </w:r>
    </w:p>
    <w:p w14:paraId="5F7FA198" w14:textId="77777777" w:rsidR="005C3860" w:rsidRDefault="005C3860" w:rsidP="005C3860">
      <w:pPr>
        <w:jc w:val="both"/>
      </w:pPr>
      <w:r>
        <w:t xml:space="preserve">Principio 3. </w:t>
      </w:r>
      <w:r w:rsidRPr="00CB4C81">
        <w:t>Apoyar los principios de la libertad de asociación y el derecho a la negociación colectiva</w:t>
      </w:r>
      <w:r>
        <w:t>.</w:t>
      </w:r>
    </w:p>
    <w:p w14:paraId="3E672759" w14:textId="77777777" w:rsidR="005C3860" w:rsidRDefault="005C3860" w:rsidP="005C3860">
      <w:pPr>
        <w:jc w:val="both"/>
      </w:pPr>
      <w:r>
        <w:t xml:space="preserve">Principio 4. </w:t>
      </w:r>
      <w:r w:rsidRPr="00CB4C81">
        <w:t>Eliminar el trabajo forzoso y obligatorio</w:t>
      </w:r>
      <w:r>
        <w:t>.</w:t>
      </w:r>
    </w:p>
    <w:p w14:paraId="165D6716" w14:textId="77777777" w:rsidR="005C3860" w:rsidRDefault="005C3860" w:rsidP="005C3860">
      <w:pPr>
        <w:jc w:val="both"/>
      </w:pPr>
      <w:r>
        <w:t xml:space="preserve">Principio 5. </w:t>
      </w:r>
      <w:r w:rsidRPr="00CB4C81">
        <w:t>Abolir cual</w:t>
      </w:r>
      <w:r>
        <w:t>quier forma de trabajo infantil.</w:t>
      </w:r>
    </w:p>
    <w:p w14:paraId="18488419" w14:textId="77777777" w:rsidR="005C3860" w:rsidRDefault="005C3860" w:rsidP="005C3860">
      <w:pPr>
        <w:jc w:val="both"/>
      </w:pPr>
      <w:r>
        <w:t xml:space="preserve">Principio 6. </w:t>
      </w:r>
      <w:r w:rsidRPr="00CB4C81">
        <w:t xml:space="preserve">Eliminar la discriminación en materia </w:t>
      </w:r>
      <w:r>
        <w:t xml:space="preserve">de </w:t>
      </w:r>
      <w:r w:rsidRPr="00CB4C81">
        <w:t>empleo y ocupación</w:t>
      </w:r>
      <w:r>
        <w:t>.</w:t>
      </w:r>
    </w:p>
    <w:p w14:paraId="3100630A" w14:textId="77777777" w:rsidR="005C3860" w:rsidRDefault="005C3860" w:rsidP="005C3860">
      <w:pPr>
        <w:jc w:val="both"/>
      </w:pPr>
    </w:p>
    <w:p w14:paraId="76E433B2" w14:textId="77777777" w:rsidR="005C3860" w:rsidRDefault="005C3860" w:rsidP="005C3860">
      <w:pPr>
        <w:pStyle w:val="Ttulo2"/>
      </w:pPr>
      <w:bookmarkStart w:id="18" w:name="_Toc433701605"/>
      <w:bookmarkStart w:id="19" w:name="_Toc419378956"/>
      <w:r>
        <w:t>Medio ambiente</w:t>
      </w:r>
      <w:bookmarkEnd w:id="18"/>
      <w:bookmarkEnd w:id="19"/>
    </w:p>
    <w:p w14:paraId="2BA0354B" w14:textId="77777777" w:rsidR="005C3860" w:rsidRDefault="005C3860" w:rsidP="005C3860">
      <w:pPr>
        <w:jc w:val="both"/>
      </w:pPr>
    </w:p>
    <w:p w14:paraId="3C293B03" w14:textId="77777777" w:rsidR="005C3860" w:rsidRDefault="005C3860" w:rsidP="005C3860">
      <w:pPr>
        <w:jc w:val="both"/>
      </w:pPr>
      <w:r w:rsidRPr="00CB4C81">
        <w:t>Se sostienen en la Declaración de Río sobre Medio Ambiente y Desarrollo elaborada en 1992:</w:t>
      </w:r>
    </w:p>
    <w:p w14:paraId="14C9C7D8" w14:textId="77777777" w:rsidR="005C3860" w:rsidRDefault="005C3860" w:rsidP="005C3860">
      <w:pPr>
        <w:jc w:val="both"/>
      </w:pPr>
      <w:r>
        <w:t xml:space="preserve">Principio 7. </w:t>
      </w:r>
      <w:r w:rsidRPr="00CB4C81">
        <w:t>Apoyar el enfoque preventivo frent</w:t>
      </w:r>
      <w:r>
        <w:t>e a los retos medio ambientales.</w:t>
      </w:r>
    </w:p>
    <w:p w14:paraId="1C047693" w14:textId="77777777" w:rsidR="005C3860" w:rsidRDefault="005C3860" w:rsidP="005C3860">
      <w:pPr>
        <w:jc w:val="both"/>
      </w:pPr>
      <w:r>
        <w:t xml:space="preserve">Principio 8. </w:t>
      </w:r>
      <w:r w:rsidRPr="00CB4C81">
        <w:t>Promover mayor responsabilidad medioambiental.</w:t>
      </w:r>
    </w:p>
    <w:p w14:paraId="7245955B" w14:textId="77777777" w:rsidR="005C3860" w:rsidRDefault="005C3860" w:rsidP="005C3860">
      <w:pPr>
        <w:jc w:val="both"/>
      </w:pPr>
      <w:r>
        <w:t xml:space="preserve">Principio 9. </w:t>
      </w:r>
      <w:r w:rsidRPr="00CB4C81">
        <w:t>Alentar el desarrollo y la difusión de las tecnologías respetuosas del medio ambiente</w:t>
      </w:r>
      <w:r>
        <w:t>.</w:t>
      </w:r>
    </w:p>
    <w:p w14:paraId="727FA77C" w14:textId="77777777" w:rsidR="005C3860" w:rsidRDefault="005C3860" w:rsidP="005C3860">
      <w:pPr>
        <w:jc w:val="both"/>
      </w:pPr>
    </w:p>
    <w:p w14:paraId="264941C0" w14:textId="77777777" w:rsidR="005C3860" w:rsidRDefault="005C3860" w:rsidP="005C3860">
      <w:pPr>
        <w:pStyle w:val="Ttulo2"/>
      </w:pPr>
      <w:bookmarkStart w:id="20" w:name="_Toc433701606"/>
      <w:bookmarkStart w:id="21" w:name="_Toc419378957"/>
      <w:r>
        <w:t>Anticorrupción</w:t>
      </w:r>
      <w:bookmarkEnd w:id="20"/>
      <w:bookmarkEnd w:id="21"/>
    </w:p>
    <w:p w14:paraId="636C2669" w14:textId="77777777" w:rsidR="005C3860" w:rsidRDefault="005C3860" w:rsidP="005C3860">
      <w:pPr>
        <w:jc w:val="both"/>
      </w:pPr>
    </w:p>
    <w:p w14:paraId="470A64CF" w14:textId="77777777" w:rsidR="005C3860" w:rsidRDefault="005C3860" w:rsidP="005C3860">
      <w:pPr>
        <w:jc w:val="both"/>
      </w:pPr>
      <w:r w:rsidRPr="00CB4C81">
        <w:t>Fundamentado en la Convención de las Naciones Unidas Contra la Corrupción:</w:t>
      </w:r>
    </w:p>
    <w:p w14:paraId="74CA2ACB" w14:textId="77777777" w:rsidR="005C3860" w:rsidRDefault="005C3860" w:rsidP="005C3860">
      <w:pPr>
        <w:jc w:val="both"/>
      </w:pPr>
      <w:r>
        <w:lastRenderedPageBreak/>
        <w:t xml:space="preserve">Principio 10. </w:t>
      </w:r>
      <w:r w:rsidRPr="00CB4C81">
        <w:t>Actuar contra todas las formas de corrupción, incluyendo la extorsión y el soborno</w:t>
      </w:r>
      <w:r>
        <w:t>.</w:t>
      </w:r>
    </w:p>
    <w:p w14:paraId="0AD8A689" w14:textId="77777777" w:rsidR="005C3860" w:rsidRDefault="005C3860" w:rsidP="005C3860">
      <w:r>
        <w:br w:type="page"/>
      </w:r>
    </w:p>
    <w:p w14:paraId="347981C1" w14:textId="464AF714" w:rsidR="005C3860" w:rsidRPr="001E0D0E" w:rsidRDefault="005C3860" w:rsidP="001E0D0E">
      <w:pPr>
        <w:pStyle w:val="Ttulo1"/>
      </w:pPr>
      <w:bookmarkStart w:id="22" w:name="_Toc377131171"/>
      <w:bookmarkStart w:id="23" w:name="_Toc419378958"/>
      <w:r w:rsidRPr="001E0D0E">
        <w:lastRenderedPageBreak/>
        <w:t>O</w:t>
      </w:r>
      <w:r w:rsidR="001E0D0E">
        <w:t>bjetivos de Desarrollo Sostenible</w:t>
      </w:r>
      <w:bookmarkEnd w:id="22"/>
      <w:bookmarkEnd w:id="23"/>
    </w:p>
    <w:p w14:paraId="3473947E" w14:textId="77777777" w:rsidR="005C3860" w:rsidRPr="007E040E" w:rsidRDefault="005C3860" w:rsidP="005C3860">
      <w:pPr>
        <w:jc w:val="both"/>
      </w:pPr>
    </w:p>
    <w:p w14:paraId="51147546" w14:textId="77777777" w:rsidR="005C3860" w:rsidRDefault="005C3860" w:rsidP="005C3860">
      <w:pPr>
        <w:jc w:val="both"/>
      </w:pPr>
      <w:r>
        <w:t>Comprometidos con la agenda internacional y al ser parte de Grupo fórmula, en PM OnStreet  promovemos el cumplimiento de los Objetivos de Desarrollo Sostenible (ODS) que promueve la Organización de las Naciones Unidas.</w:t>
      </w:r>
    </w:p>
    <w:p w14:paraId="18E3CD8F" w14:textId="77777777" w:rsidR="005C3860" w:rsidRDefault="005C3860" w:rsidP="005C3860">
      <w:pPr>
        <w:jc w:val="both"/>
      </w:pPr>
      <w:r>
        <w:t>A través de los 10 principios del Pacto Mundial, atendemos cada uno de los 17 ODS que establece la Agenda 2030, como nuestra manera de contribuir al impulso de sociedades más inclusivas, equitativas, sustentables y éticas.</w:t>
      </w:r>
    </w:p>
    <w:p w14:paraId="7651933B" w14:textId="77777777" w:rsidR="005C3860" w:rsidRDefault="005C3860" w:rsidP="005C3860">
      <w:pPr>
        <w:jc w:val="both"/>
      </w:pPr>
    </w:p>
    <w:p w14:paraId="328A25B0" w14:textId="77777777" w:rsidR="005C3860" w:rsidRDefault="005C3860" w:rsidP="005C3860">
      <w:pPr>
        <w:jc w:val="center"/>
      </w:pPr>
      <w:r>
        <w:rPr>
          <w:noProof/>
          <w:lang w:val="es-ES" w:eastAsia="es-ES"/>
        </w:rPr>
        <w:drawing>
          <wp:inline distT="0" distB="0" distL="0" distR="0" wp14:anchorId="6CEAC324" wp14:editId="054D2774">
            <wp:extent cx="3576955" cy="5764530"/>
            <wp:effectExtent l="0" t="0" r="444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6955" cy="5764530"/>
                    </a:xfrm>
                    <a:prstGeom prst="rect">
                      <a:avLst/>
                    </a:prstGeom>
                    <a:noFill/>
                    <a:ln>
                      <a:noFill/>
                    </a:ln>
                  </pic:spPr>
                </pic:pic>
              </a:graphicData>
            </a:graphic>
          </wp:inline>
        </w:drawing>
      </w:r>
    </w:p>
    <w:p w14:paraId="78D49019" w14:textId="77777777" w:rsidR="005C3860" w:rsidRDefault="005C3860" w:rsidP="005C3860">
      <w:pPr>
        <w:tabs>
          <w:tab w:val="left" w:pos="3030"/>
        </w:tabs>
        <w:jc w:val="both"/>
      </w:pPr>
      <w:r>
        <w:t>Fuente: Pacto Mundial.</w:t>
      </w:r>
    </w:p>
    <w:p w14:paraId="0DA91402" w14:textId="77777777" w:rsidR="005C3860" w:rsidRDefault="005C3860" w:rsidP="005C3860">
      <w:pPr>
        <w:tabs>
          <w:tab w:val="left" w:pos="3030"/>
        </w:tabs>
        <w:jc w:val="both"/>
      </w:pPr>
    </w:p>
    <w:p w14:paraId="2A714D32" w14:textId="77777777" w:rsidR="005C3860" w:rsidRDefault="005C3860" w:rsidP="005C3860">
      <w:pPr>
        <w:tabs>
          <w:tab w:val="left" w:pos="3030"/>
        </w:tabs>
        <w:jc w:val="both"/>
      </w:pPr>
      <w:r>
        <w:t>De acuerdo con nuestro ámbito de acción y al ser parte de Grupo Fórmula, en PM OnStreet enfocamos nuestros esfuerzos a contribuir al cumplimiento de los siguientes ODS, con sus respectivas metas, a través del impulso que damos a organizaciones de la sociedad civil o bien mediante iniciaticas directas.</w:t>
      </w:r>
    </w:p>
    <w:p w14:paraId="57AB410B" w14:textId="77777777" w:rsidR="005C3860" w:rsidRDefault="005C3860" w:rsidP="005C3860">
      <w:pPr>
        <w:tabs>
          <w:tab w:val="left" w:pos="3030"/>
        </w:tabs>
        <w:jc w:val="both"/>
      </w:pPr>
    </w:p>
    <w:p w14:paraId="5FEB2094" w14:textId="77777777" w:rsidR="005C3860" w:rsidRDefault="005C3860" w:rsidP="005C3860">
      <w:pPr>
        <w:tabs>
          <w:tab w:val="left" w:pos="3030"/>
        </w:tabs>
        <w:jc w:val="both"/>
      </w:pPr>
      <w:r>
        <w:t>ODS 2. Hambre cero</w:t>
      </w:r>
    </w:p>
    <w:p w14:paraId="5A4DC8F2" w14:textId="77777777" w:rsidR="005C3860" w:rsidRDefault="005C3860" w:rsidP="005C3860">
      <w:pPr>
        <w:tabs>
          <w:tab w:val="left" w:pos="3030"/>
        </w:tabs>
        <w:jc w:val="both"/>
      </w:pPr>
      <w:r>
        <w:t>2.1  Para 2030, poner fin al hambre y asegurar el acceso de todas las personas, en particular los pobres y las personas en situaciones vulnerables, incluidos los lactantes, a una alimentación sana, nutritiva y suficiente durante todo el año</w:t>
      </w:r>
    </w:p>
    <w:p w14:paraId="7522DD6D" w14:textId="77777777" w:rsidR="005C3860" w:rsidRDefault="005C3860" w:rsidP="005C3860">
      <w:pPr>
        <w:tabs>
          <w:tab w:val="left" w:pos="3030"/>
        </w:tabs>
        <w:jc w:val="both"/>
      </w:pPr>
      <w:r>
        <w:t>2.2  Para 2030, poner fin a todas las formas de malnutrición, incluso logrando, a más tardar en 2025, las metas convenidas internacionalmente sobre el retraso del crecimiento y la emaciación de los niños menores de 5 años, y abordar las necesidades de nutrición de las adolescentes, las mujeres embarazadas y lactantes y las personas de edad</w:t>
      </w:r>
    </w:p>
    <w:p w14:paraId="5595A5EB" w14:textId="77777777" w:rsidR="005C3860" w:rsidRDefault="005C3860" w:rsidP="005C3860">
      <w:pPr>
        <w:tabs>
          <w:tab w:val="left" w:pos="3030"/>
        </w:tabs>
        <w:jc w:val="both"/>
      </w:pPr>
    </w:p>
    <w:p w14:paraId="690B0402" w14:textId="77777777" w:rsidR="005C3860" w:rsidRDefault="005C3860" w:rsidP="005C3860">
      <w:pPr>
        <w:tabs>
          <w:tab w:val="left" w:pos="3030"/>
        </w:tabs>
        <w:jc w:val="both"/>
      </w:pPr>
      <w:r>
        <w:t>ODS 4. Educación de calidad</w:t>
      </w:r>
    </w:p>
    <w:p w14:paraId="66A5A02F" w14:textId="77777777" w:rsidR="005C3860" w:rsidRDefault="005C3860" w:rsidP="005C3860">
      <w:pPr>
        <w:tabs>
          <w:tab w:val="left" w:pos="3030"/>
        </w:tabs>
        <w:jc w:val="both"/>
      </w:pPr>
      <w:r>
        <w:t>4.1  De aquí a 2030, asegurar que todas las niñas y todos los niños terminen la enseñanza primaria y secundaria, que ha de ser gratuita, equitativa y de calidad y producir resultados de aprendizaje pertinentes y efectivos</w:t>
      </w:r>
    </w:p>
    <w:p w14:paraId="7AFF14A5" w14:textId="77777777" w:rsidR="005C3860" w:rsidRDefault="005C3860" w:rsidP="005C3860">
      <w:pPr>
        <w:tabs>
          <w:tab w:val="left" w:pos="3030"/>
        </w:tabs>
        <w:jc w:val="both"/>
      </w:pPr>
      <w:r>
        <w:t>4.2  De aquí a 2030, asegurar que todas las niñas y todos los niños tengan acceso a servicios de atención y desarrollo en la primera infancia y educación preescolar de calidad, a fin de que estén preparados para la enseñanza primaria</w:t>
      </w:r>
    </w:p>
    <w:p w14:paraId="26C7FB86" w14:textId="77777777" w:rsidR="005C3860" w:rsidRDefault="005C3860" w:rsidP="005C3860">
      <w:pPr>
        <w:tabs>
          <w:tab w:val="left" w:pos="3030"/>
        </w:tabs>
        <w:jc w:val="both"/>
      </w:pPr>
    </w:p>
    <w:p w14:paraId="610907A3" w14:textId="77777777" w:rsidR="005C3860" w:rsidRDefault="005C3860" w:rsidP="005C3860">
      <w:pPr>
        <w:tabs>
          <w:tab w:val="left" w:pos="3030"/>
        </w:tabs>
        <w:jc w:val="both"/>
      </w:pPr>
      <w:r>
        <w:t>ODS 8. Trabajo decente y crecimiento económico</w:t>
      </w:r>
    </w:p>
    <w:p w14:paraId="3276EEC1" w14:textId="77777777" w:rsidR="005C3860" w:rsidRDefault="005C3860" w:rsidP="005C3860">
      <w:pPr>
        <w:jc w:val="both"/>
      </w:pPr>
      <w:r>
        <w:t xml:space="preserve">Meta 8.5. </w:t>
      </w:r>
      <w:r w:rsidRPr="00F347AC">
        <w:t>De aquí a 2030, lograr el empleo pleno y productivo y el trabajo decente para todas las mujeres y los hombres, incluidos los jóvenes y las personas con discapacidad, así como la igualdad de remuneración por trabajo de igual valor</w:t>
      </w:r>
      <w:r>
        <w:t>.</w:t>
      </w:r>
    </w:p>
    <w:p w14:paraId="17B2233B" w14:textId="77777777" w:rsidR="005C3860" w:rsidRPr="00F347AC" w:rsidRDefault="005C3860" w:rsidP="005C3860">
      <w:pPr>
        <w:jc w:val="both"/>
      </w:pPr>
      <w:r w:rsidRPr="00861F38">
        <w:t>8.8  Proteger los derechos laborales y promover un entorno de trabajo seguro y sin riesgos para todos los trabajadores</w:t>
      </w:r>
    </w:p>
    <w:p w14:paraId="27FE3BFE" w14:textId="77777777" w:rsidR="005C3860" w:rsidRDefault="005C3860" w:rsidP="005C3860">
      <w:pPr>
        <w:jc w:val="both"/>
      </w:pPr>
    </w:p>
    <w:p w14:paraId="5F504388" w14:textId="77777777" w:rsidR="005C3860" w:rsidRDefault="005C3860" w:rsidP="005C3860">
      <w:pPr>
        <w:tabs>
          <w:tab w:val="left" w:pos="3030"/>
        </w:tabs>
        <w:jc w:val="both"/>
      </w:pPr>
      <w:r>
        <w:t>ODS 10. Reducción de desigualdades</w:t>
      </w:r>
    </w:p>
    <w:p w14:paraId="253BA474" w14:textId="77777777" w:rsidR="005C3860" w:rsidRDefault="005C3860" w:rsidP="005C3860">
      <w:pPr>
        <w:tabs>
          <w:tab w:val="left" w:pos="3030"/>
        </w:tabs>
        <w:jc w:val="both"/>
      </w:pPr>
      <w:r>
        <w:t>Meta 10.2. De aquí a 2030, potenciar y promover la inclusión social, económica y política de todas las personas, independientemente de su edad, sexo, discapacidad, raza, etnia, origen, religión o situación económica u otra condición.</w:t>
      </w:r>
    </w:p>
    <w:p w14:paraId="7C20CD21" w14:textId="77777777" w:rsidR="005C3860" w:rsidRDefault="005C3860" w:rsidP="005C3860">
      <w:pPr>
        <w:tabs>
          <w:tab w:val="left" w:pos="3030"/>
        </w:tabs>
        <w:jc w:val="both"/>
      </w:pPr>
    </w:p>
    <w:p w14:paraId="116A66C6" w14:textId="77777777" w:rsidR="005C3860" w:rsidRDefault="005C3860" w:rsidP="005C3860">
      <w:pPr>
        <w:tabs>
          <w:tab w:val="left" w:pos="3030"/>
        </w:tabs>
        <w:jc w:val="both"/>
      </w:pPr>
      <w:r>
        <w:lastRenderedPageBreak/>
        <w:t>ODS 12. Producción y consumo responsables.</w:t>
      </w:r>
    </w:p>
    <w:p w14:paraId="39F5701B" w14:textId="77777777" w:rsidR="005C3860" w:rsidRDefault="005C3860" w:rsidP="005C3860">
      <w:pPr>
        <w:tabs>
          <w:tab w:val="left" w:pos="3030"/>
        </w:tabs>
        <w:jc w:val="both"/>
      </w:pPr>
      <w:r>
        <w:t>Meta 12.4 De aquí a 2020, lograr la gestión ecológicamente racional de los productos químicos y de todos los desechos a lo largo de su ciclo de vida, de conformidad con los marcos internacionales convenidos, y reducir significativamente su liberación a la atmósfera, el agua y el suelo a fin de minimizar sus efectos adversos en la salud humana y el medio ambiente.</w:t>
      </w:r>
    </w:p>
    <w:p w14:paraId="17DA7BCD" w14:textId="77777777" w:rsidR="005C3860" w:rsidRDefault="005C3860" w:rsidP="005C3860">
      <w:pPr>
        <w:tabs>
          <w:tab w:val="left" w:pos="3030"/>
        </w:tabs>
        <w:jc w:val="both"/>
      </w:pPr>
      <w:r>
        <w:t>Meta 12.5, De aquí a 2030, reducir considerablemente la generación de desechos mediante actividades de prevención, reducción, reciclado y reutilización.</w:t>
      </w:r>
    </w:p>
    <w:p w14:paraId="33CC1F98" w14:textId="77777777" w:rsidR="005C3860" w:rsidRDefault="005C3860" w:rsidP="005C3860">
      <w:pPr>
        <w:tabs>
          <w:tab w:val="left" w:pos="3030"/>
        </w:tabs>
        <w:jc w:val="both"/>
      </w:pPr>
      <w:r>
        <w:t>Meta 12.6. Alentar a las empresas, en especial las grandes empresas y las empresas transnacionales, a que adopten prácticas sostenibles e incorporen información sobre la sostenibilidad en su ciclo de presentación de informes.</w:t>
      </w:r>
    </w:p>
    <w:p w14:paraId="38E4E5EF" w14:textId="77777777" w:rsidR="005C3860" w:rsidRDefault="005C3860" w:rsidP="005C3860">
      <w:pPr>
        <w:tabs>
          <w:tab w:val="left" w:pos="3030"/>
        </w:tabs>
        <w:jc w:val="both"/>
      </w:pPr>
    </w:p>
    <w:p w14:paraId="4055C1E3" w14:textId="77777777" w:rsidR="005C3860" w:rsidRDefault="005C3860" w:rsidP="005C3860">
      <w:pPr>
        <w:tabs>
          <w:tab w:val="left" w:pos="3030"/>
        </w:tabs>
        <w:jc w:val="both"/>
      </w:pPr>
      <w:r>
        <w:t>ODS 13. Acción por el clima</w:t>
      </w:r>
    </w:p>
    <w:p w14:paraId="34FC06EB" w14:textId="77777777" w:rsidR="005C3860" w:rsidRDefault="005C3860" w:rsidP="005C3860">
      <w:pPr>
        <w:tabs>
          <w:tab w:val="left" w:pos="3030"/>
        </w:tabs>
        <w:jc w:val="both"/>
      </w:pPr>
      <w:r>
        <w:t xml:space="preserve">Meta </w:t>
      </w:r>
      <w:r w:rsidRPr="001D58AA">
        <w:t>13.3</w:t>
      </w:r>
      <w:r>
        <w:t>.</w:t>
      </w:r>
      <w:r w:rsidRPr="001D58AA">
        <w:t xml:space="preserve"> Mejorar la educación, la sensibilización y la capacidad humana e institucional respecto de la mitigación del cambio climático, la adaptación a él, la reducción de sus efectos y la alerta temprana</w:t>
      </w:r>
      <w:r>
        <w:t>.</w:t>
      </w:r>
    </w:p>
    <w:p w14:paraId="43A23CF6" w14:textId="77777777" w:rsidR="005C3860" w:rsidRDefault="005C3860" w:rsidP="005C3860">
      <w:pPr>
        <w:jc w:val="both"/>
      </w:pPr>
    </w:p>
    <w:p w14:paraId="4209902B" w14:textId="77777777" w:rsidR="005C3860" w:rsidRDefault="005C3860" w:rsidP="005C3860">
      <w:pPr>
        <w:jc w:val="both"/>
      </w:pPr>
      <w:r>
        <w:t>ODS 16. Paz, justicia e instituciones sólidas</w:t>
      </w:r>
    </w:p>
    <w:p w14:paraId="03ECA38E" w14:textId="77777777" w:rsidR="005C3860" w:rsidRDefault="005C3860" w:rsidP="005C3860">
      <w:pPr>
        <w:jc w:val="both"/>
      </w:pPr>
      <w:r>
        <w:t>16.5 Reducir considerablemente la corrupción y el soborno en todas sus formas</w:t>
      </w:r>
    </w:p>
    <w:p w14:paraId="284B4193" w14:textId="77777777" w:rsidR="005C3860" w:rsidRDefault="005C3860" w:rsidP="005C3860">
      <w:pPr>
        <w:jc w:val="both"/>
      </w:pPr>
      <w:r>
        <w:t>16.6 Crear a todos los niveles instituciones eficaces y transparentes que rindan cuentas</w:t>
      </w:r>
    </w:p>
    <w:p w14:paraId="6A1F66B6" w14:textId="77777777" w:rsidR="005C3860" w:rsidRDefault="005C3860" w:rsidP="005C3860">
      <w:pPr>
        <w:jc w:val="both"/>
      </w:pPr>
      <w:r w:rsidRPr="00A93DDA">
        <w:t>16.7 Garantizar la adopción en todos los niveles de decisiones inclusivas, participativas y representativas que respondan a las necesidades</w:t>
      </w:r>
    </w:p>
    <w:p w14:paraId="51B44ACE" w14:textId="77777777" w:rsidR="005C3860" w:rsidRPr="00A93DDA" w:rsidRDefault="005C3860" w:rsidP="005C3860">
      <w:r w:rsidRPr="00A93DDA">
        <w:t>16.10 Garantizar el acceso público a la información y proteger las libertades fundamentales, de conformidad con las leyes nacionales y los acuerdos internacionales</w:t>
      </w:r>
    </w:p>
    <w:p w14:paraId="0CA68FE4" w14:textId="77777777" w:rsidR="005C3860" w:rsidRDefault="005C3860" w:rsidP="005C3860">
      <w:pPr>
        <w:pStyle w:val="Ttulo1"/>
      </w:pPr>
    </w:p>
    <w:p w14:paraId="0DFEE87B" w14:textId="7BEF4BDA" w:rsidR="005C3860" w:rsidRDefault="005C3860">
      <w:r>
        <w:br w:type="page"/>
      </w:r>
    </w:p>
    <w:p w14:paraId="3AABCA1A" w14:textId="6F249F2D" w:rsidR="00273D71" w:rsidRDefault="00273D71" w:rsidP="001B558D">
      <w:pPr>
        <w:pStyle w:val="Ttulo1"/>
      </w:pPr>
      <w:bookmarkStart w:id="24" w:name="_Toc419378959"/>
      <w:r>
        <w:lastRenderedPageBreak/>
        <w:t>Calida</w:t>
      </w:r>
      <w:r w:rsidR="00C61F25">
        <w:t>d d</w:t>
      </w:r>
      <w:r>
        <w:t>e vida</w:t>
      </w:r>
      <w:bookmarkEnd w:id="24"/>
    </w:p>
    <w:p w14:paraId="6B7524E1" w14:textId="77777777" w:rsidR="00273D71" w:rsidRDefault="00273D71" w:rsidP="003702D5">
      <w:pPr>
        <w:jc w:val="both"/>
      </w:pPr>
    </w:p>
    <w:p w14:paraId="0814B8FD" w14:textId="310C9C65" w:rsidR="00273D71" w:rsidRDefault="00833F7B" w:rsidP="00044B3E">
      <w:pPr>
        <w:tabs>
          <w:tab w:val="left" w:pos="1410"/>
        </w:tabs>
        <w:jc w:val="both"/>
      </w:pPr>
      <w:r>
        <w:t>En PM OnStreet</w:t>
      </w:r>
      <w:r w:rsidR="00044B3E">
        <w:t xml:space="preserve"> entendemos que nuestros colaboradores son en quienes se sustenta el éxito de la organización y, por ello, asumimos prácticas de gestión socialmente responsable con este grupo de interés, considerado uno de los principales para la empresa.</w:t>
      </w:r>
    </w:p>
    <w:p w14:paraId="3C20E577" w14:textId="1C1A07C7" w:rsidR="00B3518C" w:rsidRDefault="00B3518C" w:rsidP="00B3518C">
      <w:pPr>
        <w:tabs>
          <w:tab w:val="left" w:pos="1410"/>
        </w:tabs>
        <w:jc w:val="both"/>
      </w:pPr>
      <w:r>
        <w:t>Creemos que al brindarles mejores condiciones de trabajo, ayudamos a construir una mejor sociedad y un mejor ambiente, donde el respeto a los derechos humanos y normas laborales son acciones esenciales para que esto se dé.</w:t>
      </w:r>
    </w:p>
    <w:p w14:paraId="6A175686" w14:textId="77777777" w:rsidR="00B3518C" w:rsidRDefault="00B3518C" w:rsidP="00B3518C">
      <w:pPr>
        <w:tabs>
          <w:tab w:val="left" w:pos="1410"/>
        </w:tabs>
        <w:jc w:val="both"/>
      </w:pPr>
      <w:r>
        <w:t>Por todo ello, en PM OnStreet no contratamos ni hacemos uso de mano de obra infantil; todos nuestros colaboradores se encuentran formalmente registrados bajo los lineamientos que la ley estipula.</w:t>
      </w:r>
    </w:p>
    <w:p w14:paraId="5F0F7929" w14:textId="77777777" w:rsidR="00B3518C" w:rsidRDefault="00B3518C" w:rsidP="00B3518C">
      <w:pPr>
        <w:tabs>
          <w:tab w:val="left" w:pos="1410"/>
        </w:tabs>
        <w:jc w:val="both"/>
      </w:pPr>
      <w:r>
        <w:t>Contamos además con contratos claros, donde se describe: la temporalidad, el pago por los servicios, el horario de trabajo, la descripción de puesto, los beneficios y prestaciones que se otorgan a cada uno de nuestros colaboradores.</w:t>
      </w:r>
    </w:p>
    <w:p w14:paraId="38320321" w14:textId="538E182B" w:rsidR="00650E69" w:rsidRPr="00CC2C23" w:rsidRDefault="000A145E" w:rsidP="00782E5C">
      <w:pPr>
        <w:tabs>
          <w:tab w:val="left" w:pos="1410"/>
        </w:tabs>
        <w:jc w:val="both"/>
      </w:pPr>
      <w:r w:rsidRPr="00790E32">
        <w:t xml:space="preserve">Como parte del compromiso </w:t>
      </w:r>
      <w:r w:rsidRPr="00CC2C23">
        <w:t xml:space="preserve">suscrito con todos y cada uno de nuestros </w:t>
      </w:r>
      <w:r w:rsidR="005677E9" w:rsidRPr="00CC2C23">
        <w:t>56</w:t>
      </w:r>
      <w:r w:rsidRPr="00CC2C23">
        <w:t xml:space="preserve"> colaboradores</w:t>
      </w:r>
      <w:r w:rsidR="00DB140D" w:rsidRPr="00CC2C23">
        <w:t xml:space="preserve"> al cierre de 2018</w:t>
      </w:r>
      <w:r w:rsidRPr="00CC2C23">
        <w:t xml:space="preserve">, durante </w:t>
      </w:r>
      <w:r w:rsidR="00276E23" w:rsidRPr="00CC2C23">
        <w:t>el año</w:t>
      </w:r>
      <w:r w:rsidRPr="00CC2C23">
        <w:t xml:space="preserve"> llevamos a cabo y consolidamos una serie de esfuerzos en su beneficio</w:t>
      </w:r>
      <w:r w:rsidR="00782E5C" w:rsidRPr="00CC2C23">
        <w:t>, como a</w:t>
      </w:r>
      <w:r w:rsidRPr="00CC2C23">
        <w:t>ctividades de capacitación</w:t>
      </w:r>
      <w:r w:rsidR="00782E5C" w:rsidRPr="00CC2C23">
        <w:t>,</w:t>
      </w:r>
      <w:r w:rsidRPr="00CC2C23">
        <w:t xml:space="preserve"> programas para el desarrollo de </w:t>
      </w:r>
      <w:r w:rsidR="00782E5C" w:rsidRPr="00CC2C23">
        <w:t xml:space="preserve">competencias y habilidades y la promoción de actividades deportivas para promover un estilo de vida saludable. </w:t>
      </w:r>
    </w:p>
    <w:p w14:paraId="308DA5C8" w14:textId="2F4842F7" w:rsidR="00C25AB6" w:rsidRPr="00CC2C23" w:rsidRDefault="001D216E" w:rsidP="00782E5C">
      <w:pPr>
        <w:tabs>
          <w:tab w:val="left" w:pos="1410"/>
        </w:tabs>
        <w:jc w:val="both"/>
      </w:pPr>
      <w:r w:rsidRPr="00CC2C23">
        <w:t>De nuestros colaboradores 5 son mujeres y 51 hombres.</w:t>
      </w:r>
    </w:p>
    <w:p w14:paraId="71AEE73F" w14:textId="6C409284" w:rsidR="00650E69" w:rsidRDefault="0000054D" w:rsidP="00044B3E">
      <w:pPr>
        <w:tabs>
          <w:tab w:val="left" w:pos="1410"/>
        </w:tabs>
        <w:jc w:val="both"/>
      </w:pPr>
      <w:r>
        <w:t>Con</w:t>
      </w:r>
      <w:r w:rsidR="00650E69">
        <w:t xml:space="preserve"> cada uno </w:t>
      </w:r>
      <w:r>
        <w:t xml:space="preserve">de ellos </w:t>
      </w:r>
      <w:r w:rsidR="00044B3E">
        <w:t xml:space="preserve">nos comprometemos de manera </w:t>
      </w:r>
      <w:r w:rsidR="00C61F25">
        <w:t>plena</w:t>
      </w:r>
      <w:r w:rsidR="00044B3E">
        <w:t xml:space="preserve"> para garantizarles un trabajo digno y equitativo, </w:t>
      </w:r>
      <w:r w:rsidR="00650E69">
        <w:t>con contratos laborales y condiciones que llegan a superar lo que establece la ley.</w:t>
      </w:r>
    </w:p>
    <w:p w14:paraId="000190F5" w14:textId="77777777" w:rsidR="00044B3E" w:rsidRDefault="00044B3E" w:rsidP="00044B3E">
      <w:pPr>
        <w:tabs>
          <w:tab w:val="left" w:pos="1410"/>
        </w:tabs>
        <w:jc w:val="both"/>
      </w:pPr>
    </w:p>
    <w:p w14:paraId="121FE521" w14:textId="77777777" w:rsidR="001B558D" w:rsidRDefault="001B558D" w:rsidP="001B558D">
      <w:pPr>
        <w:pStyle w:val="Ttulo2"/>
      </w:pPr>
      <w:bookmarkStart w:id="25" w:name="_Toc419378960"/>
      <w:r>
        <w:t>Beneficios y condiciones laborales</w:t>
      </w:r>
      <w:bookmarkEnd w:id="25"/>
    </w:p>
    <w:p w14:paraId="6CA5EAD8" w14:textId="1C590FFE" w:rsidR="001B558D" w:rsidRDefault="001B558D" w:rsidP="00E21FB7">
      <w:pPr>
        <w:tabs>
          <w:tab w:val="left" w:pos="3975"/>
        </w:tabs>
        <w:ind w:right="567"/>
        <w:jc w:val="both"/>
        <w:rPr>
          <w:color w:val="0000FF"/>
        </w:rPr>
      </w:pPr>
    </w:p>
    <w:p w14:paraId="342F41BA" w14:textId="503171E1" w:rsidR="006B128E" w:rsidRDefault="006B128E" w:rsidP="006B128E">
      <w:pPr>
        <w:jc w:val="both"/>
      </w:pPr>
      <w:r>
        <w:t xml:space="preserve">En línea con nuestra filosofía empresarial y con el objetivo de reforzar el sentido de pertenencia, en </w:t>
      </w:r>
      <w:r w:rsidR="00782E5C">
        <w:t>PM OnStreet</w:t>
      </w:r>
      <w:r>
        <w:t xml:space="preserve"> tomamos en cuenta una serie de factores en nuestros procesos de selección </w:t>
      </w:r>
      <w:r w:rsidR="00817639">
        <w:t xml:space="preserve">y retención del mejor talento </w:t>
      </w:r>
      <w:r w:rsidR="0006653B">
        <w:t>en beneficio de nuestra empresa y clima organizacional.</w:t>
      </w:r>
    </w:p>
    <w:p w14:paraId="13F94DB8" w14:textId="2C5C33B9" w:rsidR="00D973BB" w:rsidRDefault="0006653B" w:rsidP="00D973BB">
      <w:pPr>
        <w:jc w:val="both"/>
      </w:pPr>
      <w:r>
        <w:t xml:space="preserve">Entre los procesos que </w:t>
      </w:r>
      <w:r w:rsidR="00817639">
        <w:t xml:space="preserve">llevamos a cabo de manera regular están </w:t>
      </w:r>
      <w:r w:rsidR="001B558D">
        <w:t>evaluaciones de potencial, de desempeño</w:t>
      </w:r>
      <w:r w:rsidR="00D973BB">
        <w:t xml:space="preserve"> así como de </w:t>
      </w:r>
      <w:r w:rsidR="001B558D" w:rsidRPr="00A1596C">
        <w:t>equidad externa</w:t>
      </w:r>
      <w:r w:rsidR="00D973BB">
        <w:t>.</w:t>
      </w:r>
    </w:p>
    <w:p w14:paraId="2B849C22" w14:textId="77777777" w:rsidR="00997783" w:rsidRDefault="001B558D" w:rsidP="00997783">
      <w:pPr>
        <w:jc w:val="both"/>
      </w:pPr>
      <w:r>
        <w:t xml:space="preserve">En </w:t>
      </w:r>
      <w:r w:rsidR="00997783">
        <w:t xml:space="preserve">el caso </w:t>
      </w:r>
      <w:r>
        <w:t xml:space="preserve">de </w:t>
      </w:r>
      <w:r w:rsidR="00997783">
        <w:t>nuestros</w:t>
      </w:r>
      <w:r>
        <w:t xml:space="preserve"> colaboradores </w:t>
      </w:r>
      <w:r w:rsidR="00997783">
        <w:t>no sindicalizados, llevamos a cabo un análisis riguroso para garantizar que las condiciones de cada uno se alineen a nuestra filosofía de competitividad en el mercado y fortalezcan también su sentido de pertenencia.</w:t>
      </w:r>
    </w:p>
    <w:p w14:paraId="1966829F" w14:textId="77777777" w:rsidR="00997783" w:rsidRDefault="00997783" w:rsidP="00997783">
      <w:pPr>
        <w:jc w:val="both"/>
      </w:pPr>
      <w:r>
        <w:t>Entre los elementos que tomamos en cuenta para lo anterior se encuentran:</w:t>
      </w:r>
    </w:p>
    <w:p w14:paraId="0CADBF11" w14:textId="77777777" w:rsidR="001B558D" w:rsidRPr="00586CA6" w:rsidRDefault="001B558D" w:rsidP="00997783">
      <w:pPr>
        <w:pStyle w:val="Prrafodelista"/>
        <w:numPr>
          <w:ilvl w:val="0"/>
          <w:numId w:val="3"/>
        </w:numPr>
      </w:pPr>
      <w:r w:rsidRPr="00586CA6">
        <w:t>Elabora</w:t>
      </w:r>
      <w:r>
        <w:t>ción de</w:t>
      </w:r>
      <w:r w:rsidRPr="00586CA6">
        <w:t xml:space="preserve"> la valuación de puestos por puntos.</w:t>
      </w:r>
    </w:p>
    <w:p w14:paraId="0087B696" w14:textId="114DA8D2" w:rsidR="001B558D" w:rsidRPr="00586CA6" w:rsidRDefault="001B558D" w:rsidP="00997783">
      <w:pPr>
        <w:pStyle w:val="Prrafodelista"/>
        <w:numPr>
          <w:ilvl w:val="0"/>
          <w:numId w:val="3"/>
        </w:numPr>
      </w:pPr>
      <w:r w:rsidRPr="00586CA6">
        <w:t xml:space="preserve">Encuesta de mercado general y competencia directa de </w:t>
      </w:r>
      <w:r w:rsidR="00205B14">
        <w:t>Pm OnStreet</w:t>
      </w:r>
      <w:r w:rsidRPr="00586CA6">
        <w:t>.</w:t>
      </w:r>
    </w:p>
    <w:p w14:paraId="71744FF0" w14:textId="77777777" w:rsidR="001B558D" w:rsidRPr="00586CA6" w:rsidRDefault="001B558D" w:rsidP="00997783">
      <w:pPr>
        <w:pStyle w:val="Prrafodelista"/>
        <w:numPr>
          <w:ilvl w:val="0"/>
          <w:numId w:val="3"/>
        </w:numPr>
      </w:pPr>
      <w:r w:rsidRPr="00586CA6">
        <w:t>Elaboración de reporte de competitividad externa.</w:t>
      </w:r>
    </w:p>
    <w:p w14:paraId="162B93EA" w14:textId="77777777" w:rsidR="001B558D" w:rsidRPr="00586CA6" w:rsidRDefault="001B558D" w:rsidP="00997783">
      <w:pPr>
        <w:pStyle w:val="Prrafodelista"/>
        <w:numPr>
          <w:ilvl w:val="0"/>
          <w:numId w:val="3"/>
        </w:numPr>
      </w:pPr>
      <w:r w:rsidRPr="00586CA6">
        <w:lastRenderedPageBreak/>
        <w:t>Elaboración de reporte de equidad interna.</w:t>
      </w:r>
    </w:p>
    <w:p w14:paraId="20D6426A" w14:textId="77777777" w:rsidR="001B558D" w:rsidRDefault="001B558D" w:rsidP="00997783">
      <w:pPr>
        <w:pStyle w:val="Prrafodelista"/>
        <w:numPr>
          <w:ilvl w:val="0"/>
          <w:numId w:val="3"/>
        </w:numPr>
      </w:pPr>
      <w:r w:rsidRPr="00586CA6">
        <w:t>Construcción de tabulador.</w:t>
      </w:r>
    </w:p>
    <w:p w14:paraId="56BE9E25" w14:textId="77777777" w:rsidR="001B558D" w:rsidRPr="00586CA6" w:rsidRDefault="001B558D" w:rsidP="00997783">
      <w:pPr>
        <w:pStyle w:val="Prrafodelista"/>
        <w:numPr>
          <w:ilvl w:val="0"/>
          <w:numId w:val="3"/>
        </w:numPr>
      </w:pPr>
      <w:r>
        <w:t>Paquete de compensaciones</w:t>
      </w:r>
    </w:p>
    <w:p w14:paraId="69C5CFC6" w14:textId="77777777" w:rsidR="001B558D" w:rsidRPr="00DF3F80" w:rsidRDefault="001B558D" w:rsidP="00997783">
      <w:pPr>
        <w:pStyle w:val="Prrafodelista"/>
        <w:numPr>
          <w:ilvl w:val="0"/>
          <w:numId w:val="3"/>
        </w:numPr>
      </w:pPr>
      <w:r w:rsidRPr="00DF3F80">
        <w:t>El valor relativo de cada puesto en las diferentes estructuras organizacionales;</w:t>
      </w:r>
    </w:p>
    <w:p w14:paraId="64C0D311" w14:textId="77777777" w:rsidR="001B558D" w:rsidRPr="00DF3F80" w:rsidRDefault="001B558D" w:rsidP="00997783">
      <w:pPr>
        <w:pStyle w:val="Prrafodelista"/>
        <w:numPr>
          <w:ilvl w:val="0"/>
          <w:numId w:val="3"/>
        </w:numPr>
      </w:pPr>
      <w:r w:rsidRPr="00DF3F80">
        <w:t>La evaluación de desempeño en la realización de sus actividades y responsabilidades;</w:t>
      </w:r>
      <w:r w:rsidRPr="00DF3F80">
        <w:tab/>
      </w:r>
    </w:p>
    <w:p w14:paraId="546E21D8" w14:textId="77777777" w:rsidR="001B558D" w:rsidRPr="00DF3F80" w:rsidRDefault="001B558D" w:rsidP="00997783">
      <w:pPr>
        <w:pStyle w:val="Prrafodelista"/>
        <w:numPr>
          <w:ilvl w:val="0"/>
          <w:numId w:val="3"/>
        </w:numPr>
      </w:pPr>
      <w:r w:rsidRPr="00DF3F80">
        <w:t>La posición del sueldo en el tabulador;</w:t>
      </w:r>
      <w:r w:rsidRPr="00DF3F80">
        <w:tab/>
      </w:r>
    </w:p>
    <w:p w14:paraId="2015402D" w14:textId="77777777" w:rsidR="001B558D" w:rsidRPr="00DF3F80" w:rsidRDefault="001B558D" w:rsidP="00997783">
      <w:pPr>
        <w:pStyle w:val="Prrafodelista"/>
        <w:numPr>
          <w:ilvl w:val="0"/>
          <w:numId w:val="3"/>
        </w:numPr>
      </w:pPr>
      <w:r w:rsidRPr="00DF3F80">
        <w:t>Las condiciones y tendencias regionales del mercado laboral;</w:t>
      </w:r>
      <w:r w:rsidRPr="00DF3F80">
        <w:tab/>
      </w:r>
    </w:p>
    <w:p w14:paraId="230A15E0" w14:textId="537E9EE1" w:rsidR="001B558D" w:rsidRDefault="001B558D" w:rsidP="001B558D">
      <w:pPr>
        <w:jc w:val="both"/>
        <w:rPr>
          <w:color w:val="0000FF"/>
        </w:rPr>
      </w:pPr>
      <w:r>
        <w:t xml:space="preserve">En </w:t>
      </w:r>
      <w:r w:rsidR="00205B14">
        <w:t>PM OnStreet</w:t>
      </w:r>
      <w:r>
        <w:t xml:space="preserve"> </w:t>
      </w:r>
      <w:r w:rsidR="00330B23">
        <w:t xml:space="preserve">asumimos una </w:t>
      </w:r>
      <w:r>
        <w:t>filosofía organizacional de colaboradores bien remunerados</w:t>
      </w:r>
      <w:r w:rsidR="00330B23">
        <w:t xml:space="preserve">, </w:t>
      </w:r>
      <w:r w:rsidR="00790E32">
        <w:t>colaboradores contentos</w:t>
      </w:r>
      <w:r w:rsidR="00330B23">
        <w:t xml:space="preserve">. </w:t>
      </w:r>
    </w:p>
    <w:p w14:paraId="54F5E55D" w14:textId="67B86E0D" w:rsidR="00A23789" w:rsidRDefault="00205B14" w:rsidP="00F50EDA">
      <w:pPr>
        <w:jc w:val="both"/>
      </w:pPr>
      <w:r>
        <w:t xml:space="preserve">También </w:t>
      </w:r>
      <w:r w:rsidR="00F50EDA">
        <w:t>hemos</w:t>
      </w:r>
      <w:r w:rsidR="00A23789" w:rsidRPr="00A23789">
        <w:t xml:space="preserve"> implementado una seri</w:t>
      </w:r>
      <w:r w:rsidR="00F50EDA">
        <w:t>e</w:t>
      </w:r>
      <w:r w:rsidR="00A23789" w:rsidRPr="00A23789">
        <w:t xml:space="preserve"> de </w:t>
      </w:r>
      <w:r w:rsidR="00F50EDA">
        <w:t>b</w:t>
      </w:r>
      <w:r w:rsidR="00A23789" w:rsidRPr="00A23789">
        <w:t xml:space="preserve">eneficios sociales para </w:t>
      </w:r>
      <w:r>
        <w:t>nuestros</w:t>
      </w:r>
      <w:r w:rsidR="00A23789" w:rsidRPr="00A23789">
        <w:t xml:space="preserve"> colaboradores sin distinción </w:t>
      </w:r>
      <w:r>
        <w:t>alguna</w:t>
      </w:r>
      <w:r w:rsidR="00A23789" w:rsidRPr="00A23789">
        <w:t xml:space="preserve">, </w:t>
      </w:r>
      <w:r w:rsidR="00F50EDA">
        <w:t>con el objetivo de fomentar un adecuado ambiente laboral y ofrecer una adecuada distribución de beneficios laborales.</w:t>
      </w:r>
    </w:p>
    <w:p w14:paraId="786CFEB4" w14:textId="77777777" w:rsidR="00F50EDA" w:rsidRPr="00A23789" w:rsidRDefault="00F50EDA" w:rsidP="00F50EDA">
      <w:pPr>
        <w:jc w:val="both"/>
      </w:pPr>
      <w:r>
        <w:t>Estos beneficios incluyen:</w:t>
      </w:r>
    </w:p>
    <w:p w14:paraId="087446B7" w14:textId="661A35D5" w:rsidR="00A23789" w:rsidRPr="00A23789" w:rsidRDefault="00A23789" w:rsidP="00F50EDA">
      <w:pPr>
        <w:pStyle w:val="Prrafodelista"/>
        <w:numPr>
          <w:ilvl w:val="0"/>
          <w:numId w:val="4"/>
        </w:numPr>
        <w:jc w:val="both"/>
      </w:pPr>
      <w:r w:rsidRPr="00A23789">
        <w:t>Seguro de vida</w:t>
      </w:r>
      <w:r w:rsidR="00754D5F">
        <w:t xml:space="preserve">. En </w:t>
      </w:r>
      <w:r w:rsidR="00205B14">
        <w:t>P</w:t>
      </w:r>
      <w:r w:rsidR="00DA42C8">
        <w:t>M</w:t>
      </w:r>
      <w:r w:rsidR="00205B14">
        <w:t xml:space="preserve"> OnStreet</w:t>
      </w:r>
      <w:r w:rsidRPr="00A23789">
        <w:t xml:space="preserve"> otorga</w:t>
      </w:r>
      <w:r w:rsidR="00754D5F">
        <w:t>mos</w:t>
      </w:r>
      <w:r w:rsidRPr="00A23789">
        <w:t xml:space="preserve"> un seguro de vida porque sabemos que el bienestar de los colaboradores y sus familias </w:t>
      </w:r>
      <w:r w:rsidR="00754D5F">
        <w:t>e</w:t>
      </w:r>
      <w:r w:rsidRPr="00A23789">
        <w:t xml:space="preserve">s lo más importante. Por </w:t>
      </w:r>
      <w:r w:rsidR="00754D5F">
        <w:t>el</w:t>
      </w:r>
      <w:r w:rsidRPr="00A23789">
        <w:t>lo damos esta protección a los colaboradores</w:t>
      </w:r>
      <w:r w:rsidR="00754D5F">
        <w:t>,</w:t>
      </w:r>
      <w:r w:rsidRPr="00A23789">
        <w:t xml:space="preserve"> que a su vez beneficia </w:t>
      </w:r>
      <w:r w:rsidR="00754D5F">
        <w:t xml:space="preserve">y brinda tranquilidad y seguridad </w:t>
      </w:r>
      <w:r w:rsidRPr="00A23789">
        <w:t>a sus familias.</w:t>
      </w:r>
    </w:p>
    <w:p w14:paraId="229CBE93" w14:textId="1FF234A4" w:rsidR="00A23789" w:rsidRPr="00BA30D1" w:rsidRDefault="00A23789" w:rsidP="00205B14">
      <w:pPr>
        <w:pStyle w:val="Prrafodelista"/>
        <w:numPr>
          <w:ilvl w:val="0"/>
          <w:numId w:val="4"/>
        </w:numPr>
        <w:jc w:val="both"/>
      </w:pPr>
      <w:r w:rsidRPr="00A23789">
        <w:t xml:space="preserve">Seguro de </w:t>
      </w:r>
      <w:r w:rsidR="00754D5F">
        <w:t>g</w:t>
      </w:r>
      <w:r w:rsidRPr="00A23789">
        <w:t>astos médicos mayores</w:t>
      </w:r>
      <w:r w:rsidR="00754D5F">
        <w:t>. P</w:t>
      </w:r>
      <w:r w:rsidRPr="00A23789">
        <w:t xml:space="preserve">ara proteger a </w:t>
      </w:r>
      <w:r w:rsidR="00205B14">
        <w:t xml:space="preserve">nuestros </w:t>
      </w:r>
      <w:r w:rsidRPr="00A23789">
        <w:t xml:space="preserve">colaboradores, </w:t>
      </w:r>
      <w:r w:rsidR="00754D5F">
        <w:t xml:space="preserve">la empresa otorga este beneficio al personal de confianza, el cual cubre </w:t>
      </w:r>
      <w:r w:rsidRPr="00A23789">
        <w:t>posibles eventualidades por accidente y padecimientos por enfermedad</w:t>
      </w:r>
      <w:r w:rsidR="00754D5F">
        <w:t>. Este seguro ofrece</w:t>
      </w:r>
      <w:r w:rsidRPr="00A23789">
        <w:t xml:space="preserve"> atención </w:t>
      </w:r>
      <w:r w:rsidR="00754D5F">
        <w:t>mé</w:t>
      </w:r>
      <w:r w:rsidRPr="00A23789">
        <w:t xml:space="preserve">dica privada de calidad, sin listas de espera, con acceso a consultas, pruebas, diagnósticos, intervenciones quirúrgicas, hospitalización y una serie </w:t>
      </w:r>
      <w:r w:rsidRPr="00BA30D1">
        <w:t>de beneficios con cobertura nacional e internacional.</w:t>
      </w:r>
    </w:p>
    <w:p w14:paraId="3BA1FC00" w14:textId="50069B68" w:rsidR="00790E32" w:rsidRPr="00BA30D1" w:rsidRDefault="004607D9" w:rsidP="00790E32">
      <w:pPr>
        <w:pStyle w:val="Prrafodelista"/>
        <w:numPr>
          <w:ilvl w:val="0"/>
          <w:numId w:val="4"/>
        </w:numPr>
        <w:jc w:val="both"/>
      </w:pPr>
      <w:r w:rsidRPr="00BA30D1">
        <w:t>Dada la naturaleza del negocio hemos desarrollado un programa de incentivos con base en objetivos y rendimiento laboral.</w:t>
      </w:r>
    </w:p>
    <w:p w14:paraId="03761415" w14:textId="0FBD0430" w:rsidR="00E4643C" w:rsidRPr="00BA30D1" w:rsidRDefault="00546E78" w:rsidP="00546E78">
      <w:pPr>
        <w:jc w:val="both"/>
      </w:pPr>
      <w:r w:rsidRPr="00BA30D1">
        <w:t>Durante 2018 logramos incluir a 5 marcas a nuestra cartera de aliados en beneficio para nuestros colaboradores a algunos de los principales cl</w:t>
      </w:r>
      <w:r w:rsidR="00BA30D1">
        <w:t>ubes y gimnasios del país, o</w:t>
      </w:r>
      <w:r w:rsidRPr="00BA30D1">
        <w:t xml:space="preserve">bteniendo un descuento con la opción de ofrecer a los colaboradores asesoría y movimiento para mejorar su condición física. Uno de nuestros aliados: nos ofreció dos sesiones de pausas activas con la finalidad de ser </w:t>
      </w:r>
      <w:r w:rsidR="00B47625" w:rsidRPr="00BA30D1">
        <w:t>quienes brinden esta activación</w:t>
      </w:r>
      <w:r w:rsidRPr="00BA30D1">
        <w:t xml:space="preserve"> en todas las sedes donde la operación lo permita.</w:t>
      </w:r>
    </w:p>
    <w:p w14:paraId="587E63CC" w14:textId="77777777" w:rsidR="00CC2C23" w:rsidRPr="00546E78" w:rsidRDefault="00CC2C23" w:rsidP="00546E78">
      <w:pPr>
        <w:jc w:val="both"/>
        <w:rPr>
          <w:color w:val="00B050"/>
        </w:rPr>
      </w:pPr>
    </w:p>
    <w:p w14:paraId="15F9BF97" w14:textId="202C4D9E" w:rsidR="003F3728" w:rsidRDefault="00370F0C" w:rsidP="00370F0C">
      <w:pPr>
        <w:pStyle w:val="Ttulo2"/>
      </w:pPr>
      <w:bookmarkStart w:id="26" w:name="_Toc419378961"/>
      <w:r>
        <w:t>Contrataciones locales</w:t>
      </w:r>
      <w:bookmarkEnd w:id="26"/>
    </w:p>
    <w:p w14:paraId="5EAA5F31" w14:textId="77777777" w:rsidR="003F3728" w:rsidRPr="003F3728" w:rsidRDefault="003F3728" w:rsidP="003F3728"/>
    <w:p w14:paraId="49E27B66" w14:textId="5C44DDE8" w:rsidR="00370F0C" w:rsidRPr="00370F0C" w:rsidRDefault="00370F0C" w:rsidP="00370F0C">
      <w:pPr>
        <w:jc w:val="both"/>
      </w:pPr>
      <w:r w:rsidRPr="00370F0C">
        <w:t>Como parte de nuestros p</w:t>
      </w:r>
      <w:r w:rsidR="001B558D" w:rsidRPr="00370F0C">
        <w:t xml:space="preserve">rocedimientos </w:t>
      </w:r>
      <w:r w:rsidRPr="00370F0C">
        <w:t xml:space="preserve">de contratación </w:t>
      </w:r>
      <w:r>
        <w:t xml:space="preserve">damos prioridad al talento local </w:t>
      </w:r>
      <w:r w:rsidR="000B6D5C">
        <w:t xml:space="preserve">en las regiones donde operamos, </w:t>
      </w:r>
      <w:r w:rsidR="00262F7A">
        <w:t xml:space="preserve">pues lo consideramos </w:t>
      </w:r>
      <w:r>
        <w:t xml:space="preserve">una manera de contribuir al desarrollo </w:t>
      </w:r>
      <w:r w:rsidR="000B6D5C">
        <w:t>en esas ciudades</w:t>
      </w:r>
      <w:r>
        <w:t>.</w:t>
      </w:r>
    </w:p>
    <w:p w14:paraId="1CE17DB4" w14:textId="77777777" w:rsidR="00262F7A" w:rsidRDefault="00262F7A" w:rsidP="001B558D">
      <w:pPr>
        <w:jc w:val="both"/>
      </w:pPr>
    </w:p>
    <w:p w14:paraId="11A02860" w14:textId="2F3A5DF1" w:rsidR="00AE6E1B" w:rsidRDefault="00AE6E1B" w:rsidP="00AE6E1B">
      <w:pPr>
        <w:pStyle w:val="Ttulo2"/>
      </w:pPr>
      <w:bookmarkStart w:id="27" w:name="_Toc419378962"/>
      <w:r>
        <w:t>E</w:t>
      </w:r>
      <w:r w:rsidR="00EF7A9B">
        <w:t>valuaciones, c</w:t>
      </w:r>
      <w:r w:rsidR="00066EBB">
        <w:t>apacitación</w:t>
      </w:r>
      <w:r w:rsidR="00EF7A9B">
        <w:t xml:space="preserve"> y formación</w:t>
      </w:r>
      <w:bookmarkEnd w:id="27"/>
    </w:p>
    <w:p w14:paraId="4839B760" w14:textId="77777777" w:rsidR="001B558D" w:rsidRDefault="001B558D" w:rsidP="001B558D">
      <w:pPr>
        <w:jc w:val="both"/>
      </w:pPr>
      <w:r>
        <w:fldChar w:fldCharType="begin"/>
      </w:r>
      <w:r>
        <w:instrText xml:space="preserve"> LINK Excel.Sheet.12 "D:\\RCortesM\\01 Mis documentos\\expok 2016\\base datos 31 dic 16 ome.xlsx" "RESUMEN ESR!F62C7:F64C10" \a \f 4 \h  \* MERGEFORMAT </w:instrText>
      </w:r>
      <w:r>
        <w:fldChar w:fldCharType="separate"/>
      </w:r>
    </w:p>
    <w:p w14:paraId="693CC92C" w14:textId="405FEE15" w:rsidR="001B558D" w:rsidRDefault="001B558D" w:rsidP="00E0434D">
      <w:pPr>
        <w:jc w:val="both"/>
      </w:pPr>
      <w:r>
        <w:lastRenderedPageBreak/>
        <w:fldChar w:fldCharType="end"/>
      </w:r>
      <w:r w:rsidR="00E0434D">
        <w:t xml:space="preserve">Para </w:t>
      </w:r>
      <w:r w:rsidR="00066EBB">
        <w:t>PM OnStreet</w:t>
      </w:r>
      <w:r w:rsidR="00E0434D">
        <w:t xml:space="preserve"> es prioritario fomentar un ambiente laboral en el que prevalezca la igualdad de condiciones y oportunidades para todos, independientemente del género o condición que se trate.</w:t>
      </w:r>
    </w:p>
    <w:p w14:paraId="05D66B12" w14:textId="77777777" w:rsidR="009F6A47" w:rsidRDefault="00B60941" w:rsidP="009F6A47">
      <w:pPr>
        <w:pStyle w:val="Sinespaciado"/>
        <w:jc w:val="both"/>
      </w:pPr>
      <w:r>
        <w:t>Las evaluaciones a nuestros colaboradores tienen el objetivo de</w:t>
      </w:r>
      <w:r w:rsidR="001B558D" w:rsidRPr="00D00C82">
        <w:t xml:space="preserve"> compensar el desempeño individual y </w:t>
      </w:r>
      <w:r w:rsidR="001B558D">
        <w:t>s</w:t>
      </w:r>
      <w:r>
        <w:t>on realizadas con una frecuencia anual</w:t>
      </w:r>
      <w:r w:rsidR="005A7850">
        <w:t>.</w:t>
      </w:r>
      <w:r w:rsidR="009F6A47">
        <w:t xml:space="preserve"> Para llevarlas a cabo nos valemos del sistema de evaluación del desempeño en HR360 Fórmula, un servicio proporcionado por un tercero, lo que garantiza una evaluación imparcial en todos los casos.</w:t>
      </w:r>
    </w:p>
    <w:p w14:paraId="3A8F2286" w14:textId="77777777" w:rsidR="003F3728" w:rsidRDefault="003F3728" w:rsidP="00466024">
      <w:pPr>
        <w:jc w:val="both"/>
      </w:pPr>
    </w:p>
    <w:p w14:paraId="19B9FD75" w14:textId="77777777" w:rsidR="003F3728" w:rsidRDefault="003F3728" w:rsidP="003F3728">
      <w:pPr>
        <w:pStyle w:val="Ttulo2"/>
      </w:pPr>
      <w:bookmarkStart w:id="28" w:name="_Toc419378963"/>
      <w:r>
        <w:t>Balance vida-trabajo</w:t>
      </w:r>
      <w:bookmarkEnd w:id="28"/>
    </w:p>
    <w:p w14:paraId="338F247E" w14:textId="77777777" w:rsidR="003F3728" w:rsidRDefault="003F3728" w:rsidP="001B558D">
      <w:pPr>
        <w:jc w:val="both"/>
        <w:rPr>
          <w:sz w:val="28"/>
          <w:szCs w:val="28"/>
        </w:rPr>
      </w:pPr>
    </w:p>
    <w:p w14:paraId="6626836F" w14:textId="4B5FBFFD" w:rsidR="003F3728" w:rsidRDefault="003F3728" w:rsidP="003F3728">
      <w:pPr>
        <w:jc w:val="both"/>
      </w:pPr>
      <w:r>
        <w:t>La cultura de PM OnStreet se rige por una comunicación abierta, agil y permanente que asumimos entre todos quienes somos parte de la empresa, lo cual nos permite ofrecer la flexibilidad laboral que requieren nuestros colaboradores, para atender compromisos personales y familiares.</w:t>
      </w:r>
    </w:p>
    <w:p w14:paraId="6E8D28BD" w14:textId="77777777" w:rsidR="003F3728" w:rsidRPr="00E4643C" w:rsidRDefault="003F3728" w:rsidP="003F3728">
      <w:pPr>
        <w:jc w:val="both"/>
      </w:pPr>
      <w:r>
        <w:t>Sin tenerlo especificado a nivel de beneficio laboral, al interior de la empresa prevalece este compromiso para facilitar el balance de vida-trabajo en las áreas tanto administrativas como de operaciones.</w:t>
      </w:r>
    </w:p>
    <w:p w14:paraId="3860DEAF" w14:textId="77777777" w:rsidR="003F3728" w:rsidRDefault="003F3728" w:rsidP="003F3728">
      <w:pPr>
        <w:jc w:val="both"/>
      </w:pPr>
      <w:r>
        <w:t xml:space="preserve">Adicional a ello, integramos desde hace un par de años una aplicación electrónica para la ejecución de nuestras actividades , cuyos beneficios son entre otros: </w:t>
      </w:r>
    </w:p>
    <w:p w14:paraId="774BBB82" w14:textId="77777777" w:rsidR="003F3728" w:rsidRDefault="003F3728" w:rsidP="003F3728">
      <w:pPr>
        <w:jc w:val="both"/>
      </w:pPr>
      <w:r>
        <w:t>• Permite eficientar procesos administrativos y logísticos</w:t>
      </w:r>
    </w:p>
    <w:p w14:paraId="2F65658F" w14:textId="77777777" w:rsidR="003F3728" w:rsidRDefault="003F3728" w:rsidP="003F3728">
      <w:pPr>
        <w:jc w:val="both"/>
      </w:pPr>
      <w:r>
        <w:t>• Fomentar una forma de trabajo, donde los colaboradores puedan aplicar “Oficina en Casa” y con estos alcanzar un balance de trabajo-familia.</w:t>
      </w:r>
    </w:p>
    <w:p w14:paraId="5FF5F830" w14:textId="77777777" w:rsidR="003F3728" w:rsidRDefault="003F3728" w:rsidP="003F3728">
      <w:pPr>
        <w:jc w:val="both"/>
      </w:pPr>
      <w:r>
        <w:t>• Contribuye en la reducción del impacto ambiental evitando la impresión de documentos, envió de mensajería por medio de transporte, entre otros.</w:t>
      </w:r>
    </w:p>
    <w:p w14:paraId="495D71F8" w14:textId="6AB48369" w:rsidR="003872CC" w:rsidRDefault="003872CC" w:rsidP="003F3728">
      <w:pPr>
        <w:jc w:val="both"/>
      </w:pPr>
      <w:r>
        <w:t>Tal es nuestro compromiso con la flexibilidad laboral que desde el Comité Directivo se atendió una sugerencia realizada por colaboradores, a través de nuestro buzón interno, para recortar la jornada de trabajo con el objetivo de poder destinar mayor tiempo a aspectos extralaborales.</w:t>
      </w:r>
    </w:p>
    <w:p w14:paraId="0B23A58D" w14:textId="12DF7EAA" w:rsidR="003872CC" w:rsidRDefault="003872CC" w:rsidP="003872CC">
      <w:pPr>
        <w:jc w:val="both"/>
      </w:pPr>
      <w:r>
        <w:t>De esta manera recortamos una hora de trabajo para todo nuestro personal, beneficiando con ello la armonía y satisfacción laboral al interior de la empresa.</w:t>
      </w:r>
    </w:p>
    <w:p w14:paraId="5D5CEDD2" w14:textId="77777777" w:rsidR="003872CC" w:rsidRDefault="003872CC" w:rsidP="003872CC">
      <w:pPr>
        <w:jc w:val="both"/>
      </w:pPr>
    </w:p>
    <w:p w14:paraId="69B0C511" w14:textId="77777777" w:rsidR="001B558D" w:rsidRDefault="00CB31A1" w:rsidP="00CB31A1">
      <w:pPr>
        <w:pStyle w:val="Ttulo2"/>
      </w:pPr>
      <w:bookmarkStart w:id="29" w:name="_Toc419378964"/>
      <w:r>
        <w:t>Salud y seguridad</w:t>
      </w:r>
      <w:bookmarkEnd w:id="29"/>
    </w:p>
    <w:p w14:paraId="3D8506FA" w14:textId="77777777" w:rsidR="001B558D" w:rsidRDefault="001B558D" w:rsidP="001B558D">
      <w:pPr>
        <w:jc w:val="both"/>
        <w:rPr>
          <w:sz w:val="28"/>
          <w:szCs w:val="28"/>
        </w:rPr>
      </w:pPr>
    </w:p>
    <w:p w14:paraId="33696A94" w14:textId="77777777" w:rsidR="00252256" w:rsidRPr="00C8436C" w:rsidRDefault="001F6B27" w:rsidP="001B558D">
      <w:pPr>
        <w:jc w:val="both"/>
      </w:pPr>
      <w:r>
        <w:t xml:space="preserve">En el caso </w:t>
      </w:r>
      <w:r w:rsidRPr="00C8436C">
        <w:t>de enfermedades relacionadas con causas o factores laborales no tuvimos ningún registro, en línea con los años previos en que no hemos registrado casos por este concepto.</w:t>
      </w:r>
    </w:p>
    <w:p w14:paraId="6E2A8DB9" w14:textId="1EDB87E0" w:rsidR="001F6B27" w:rsidRDefault="0079710C" w:rsidP="001B558D">
      <w:pPr>
        <w:jc w:val="both"/>
      </w:pPr>
      <w:r w:rsidRPr="00C8436C">
        <w:t>De igual manera</w:t>
      </w:r>
      <w:r w:rsidR="001F6B27" w:rsidRPr="00C8436C">
        <w:t xml:space="preserve">, </w:t>
      </w:r>
      <w:r w:rsidR="00252256" w:rsidRPr="00C8436C">
        <w:t xml:space="preserve">tampoco </w:t>
      </w:r>
      <w:r w:rsidR="001F6B27" w:rsidRPr="00C8436C">
        <w:t>tuvimos ninguna víctima mortal relacionada con nuestras operaciones</w:t>
      </w:r>
      <w:r w:rsidR="00C33D5F">
        <w:t>.</w:t>
      </w:r>
    </w:p>
    <w:p w14:paraId="4A68387E" w14:textId="0665B579" w:rsidR="00D00A01" w:rsidRDefault="00EF7A9B" w:rsidP="00D00A01">
      <w:pPr>
        <w:jc w:val="both"/>
      </w:pPr>
      <w:r>
        <w:lastRenderedPageBreak/>
        <w:t xml:space="preserve">Asumimos un fuerte compromiso con la salud de nuestros colaboradores, por lo que promovemos estilos de vida saludables entre ellos a través de </w:t>
      </w:r>
      <w:r w:rsidR="00D00A01">
        <w:t>su participación en carreras y con información constante sobre salud y nutrición, a través de nuestros canales de comunicación interna.</w:t>
      </w:r>
    </w:p>
    <w:p w14:paraId="51C9F1FF" w14:textId="04A7FFEF" w:rsidR="00B80AAD" w:rsidRPr="00BA30D1" w:rsidRDefault="00D201EA" w:rsidP="007D725A">
      <w:pPr>
        <w:jc w:val="both"/>
      </w:pPr>
      <w:r>
        <w:t>Entre estos esfuerzos tenemos la iniciat</w:t>
      </w:r>
      <w:r w:rsidR="00E4643C">
        <w:t>iv</w:t>
      </w:r>
      <w:r>
        <w:t xml:space="preserve">a Pausas Activas, la cual consiste en visitas mensuales realizadas a nuestras oficinas corporativas, para invitar a los colaboradores a dinámicas de activación de entre 5 y 10 </w:t>
      </w:r>
      <w:r w:rsidRPr="00BA30D1">
        <w:t>minutos, las cuales pueden llevar a cabo a lo largo de sus jornadas o bien en sus casas con sus familias.</w:t>
      </w:r>
    </w:p>
    <w:p w14:paraId="718BE9DD" w14:textId="3303B170" w:rsidR="00252256" w:rsidRPr="00BA30D1" w:rsidRDefault="00CC2C23" w:rsidP="007D725A">
      <w:pPr>
        <w:jc w:val="both"/>
      </w:pPr>
      <w:r w:rsidRPr="00BA30D1">
        <w:t xml:space="preserve">Asimismo, en el grupo </w:t>
      </w:r>
      <w:r w:rsidR="0079710C" w:rsidRPr="00BA30D1">
        <w:t>contamos con un equipo de colaboradores que integran la Comisión mixta de Seguridad e Higiene en el Trabajo, la cual representa a más de 75% del personal; es mixta y cuenta con 24 integrantes.</w:t>
      </w:r>
    </w:p>
    <w:p w14:paraId="1F97C6A3" w14:textId="12574D08" w:rsidR="00252256" w:rsidRDefault="00252256" w:rsidP="001F6B27">
      <w:pPr>
        <w:jc w:val="both"/>
      </w:pPr>
      <w:r w:rsidRPr="00BA30D1">
        <w:t>Esta Comisión s</w:t>
      </w:r>
      <w:r w:rsidR="001B558D" w:rsidRPr="00BA30D1">
        <w:t xml:space="preserve">e encarga de proponer medidas para prevenir accidentes, </w:t>
      </w:r>
      <w:r w:rsidRPr="00BA30D1">
        <w:t>a través de</w:t>
      </w:r>
      <w:r w:rsidR="001B558D" w:rsidRPr="00BA30D1">
        <w:t xml:space="preserve"> cursos de capacitación de protección civil</w:t>
      </w:r>
      <w:r w:rsidR="001B558D">
        <w:t xml:space="preserve"> como primeros auxilios, evacuación, incendios, entre otros</w:t>
      </w:r>
      <w:r>
        <w:t>. A</w:t>
      </w:r>
      <w:r w:rsidR="001B558D">
        <w:t xml:space="preserve">demás </w:t>
      </w:r>
      <w:r>
        <w:t>v</w:t>
      </w:r>
      <w:r w:rsidR="001B558D" w:rsidRPr="00C57383">
        <w:t xml:space="preserve">igila que se cumplan </w:t>
      </w:r>
      <w:r w:rsidR="001B558D">
        <w:t>las medidas de seguridad en las instalaciones de</w:t>
      </w:r>
      <w:r w:rsidR="007D725A">
        <w:t>l</w:t>
      </w:r>
      <w:r w:rsidR="001B558D">
        <w:t xml:space="preserve"> Grupo </w:t>
      </w:r>
      <w:r>
        <w:t xml:space="preserve">e </w:t>
      </w:r>
      <w:r w:rsidR="001B558D" w:rsidRPr="00C57383">
        <w:t xml:space="preserve">investiga las </w:t>
      </w:r>
      <w:r w:rsidR="001B558D">
        <w:t xml:space="preserve">posibles </w:t>
      </w:r>
      <w:r w:rsidR="001B558D" w:rsidRPr="00C57383">
        <w:t>causas de accidente</w:t>
      </w:r>
      <w:r w:rsidR="001B558D">
        <w:t xml:space="preserve"> </w:t>
      </w:r>
      <w:r w:rsidR="001B558D" w:rsidRPr="00C57383">
        <w:t xml:space="preserve">en </w:t>
      </w:r>
      <w:r w:rsidR="001B558D">
        <w:t xml:space="preserve">nuestros </w:t>
      </w:r>
      <w:r w:rsidR="001B558D" w:rsidRPr="00C57383">
        <w:t>centros de trabajo</w:t>
      </w:r>
      <w:r w:rsidRPr="00252256">
        <w:t xml:space="preserve"> </w:t>
      </w:r>
      <w:r>
        <w:t>atendiendo los lineamientos de la legislación laboral y de protección civil.</w:t>
      </w:r>
    </w:p>
    <w:p w14:paraId="1CAC1EBA" w14:textId="77777777" w:rsidR="001B558D" w:rsidRDefault="00252256" w:rsidP="001F6B27">
      <w:pPr>
        <w:jc w:val="both"/>
      </w:pPr>
      <w:r>
        <w:t>A raíz de esta investigación se ha identificado que, básicamente,</w:t>
      </w:r>
      <w:r w:rsidR="001B558D">
        <w:t xml:space="preserve"> </w:t>
      </w:r>
      <w:r>
        <w:t>los accidentes relacionados con el trabajo ocurren durante los trayectos que realizan nuestros colaboradores a sus centros de trabajo y no dentro de nuestras instalaciones.</w:t>
      </w:r>
      <w:r w:rsidR="001B558D">
        <w:t xml:space="preserve"> </w:t>
      </w:r>
    </w:p>
    <w:p w14:paraId="1223924D" w14:textId="77777777" w:rsidR="00252256" w:rsidRDefault="00252256" w:rsidP="001F6B27">
      <w:pPr>
        <w:jc w:val="both"/>
      </w:pPr>
      <w:r>
        <w:t>La</w:t>
      </w:r>
      <w:r w:rsidR="001B558D">
        <w:t xml:space="preserve"> </w:t>
      </w:r>
      <w:r>
        <w:t>C</w:t>
      </w:r>
      <w:r w:rsidR="001B558D">
        <w:t xml:space="preserve">omisión de </w:t>
      </w:r>
      <w:r>
        <w:t>S</w:t>
      </w:r>
      <w:r w:rsidR="001B558D">
        <w:t xml:space="preserve">eguridad e </w:t>
      </w:r>
      <w:r>
        <w:t>H</w:t>
      </w:r>
      <w:r w:rsidR="001B558D">
        <w:t>igiene opera bajo l</w:t>
      </w:r>
      <w:r>
        <w:t>os</w:t>
      </w:r>
      <w:r w:rsidR="001B558D">
        <w:t xml:space="preserve"> procedimiento</w:t>
      </w:r>
      <w:r>
        <w:t>s</w:t>
      </w:r>
      <w:r w:rsidR="001B558D">
        <w:t xml:space="preserve"> que nos marca</w:t>
      </w:r>
      <w:r>
        <w:t>n</w:t>
      </w:r>
      <w:r w:rsidR="001B558D">
        <w:t xml:space="preserve"> la Ley Federal del </w:t>
      </w:r>
      <w:r>
        <w:t>T</w:t>
      </w:r>
      <w:r w:rsidR="001B558D">
        <w:t>rabajo y la Secretaria d</w:t>
      </w:r>
      <w:r>
        <w:t>e</w:t>
      </w:r>
      <w:r w:rsidR="001B558D">
        <w:t xml:space="preserve"> </w:t>
      </w:r>
      <w:r>
        <w:t>T</w:t>
      </w:r>
      <w:r w:rsidR="001B558D">
        <w:t xml:space="preserve">rabajo y Previsión </w:t>
      </w:r>
      <w:r>
        <w:t>S</w:t>
      </w:r>
      <w:r w:rsidR="001B558D">
        <w:t xml:space="preserve">ocial, </w:t>
      </w:r>
      <w:r>
        <w:t>en cumplimiento pleno de</w:t>
      </w:r>
      <w:r w:rsidR="001B558D">
        <w:t>l marco normativo correspondiente</w:t>
      </w:r>
      <w:r>
        <w:t>.</w:t>
      </w:r>
    </w:p>
    <w:p w14:paraId="79B04772" w14:textId="69BAE3F3" w:rsidR="001F6B27" w:rsidRDefault="00252256" w:rsidP="001F6B27">
      <w:pPr>
        <w:jc w:val="both"/>
      </w:pPr>
      <w:r>
        <w:t>Funciona a través de</w:t>
      </w:r>
      <w:r w:rsidR="001B558D">
        <w:t xml:space="preserve"> verificaciones mensuales para detectar condiciones de posibles riesgos a los colaboradores</w:t>
      </w:r>
      <w:r>
        <w:t>, con el objetivo de reducirlos y</w:t>
      </w:r>
      <w:r w:rsidR="001B558D">
        <w:t xml:space="preserve"> eliminarlos.</w:t>
      </w:r>
    </w:p>
    <w:p w14:paraId="28C3A428" w14:textId="68245561" w:rsidR="00D553C9" w:rsidRDefault="00D553C9" w:rsidP="001F6B27">
      <w:pPr>
        <w:jc w:val="both"/>
      </w:pPr>
      <w:r>
        <w:t>Todo nuestro personal de Operaciones recibe la protección necesaria para realizar sus labores de manera segura, como guantes y lentes que permiten garantizar un adecuado desempeño en la limpieza y remoción de sustancias en las casetas o mobiliario de publicidad exterior.</w:t>
      </w:r>
    </w:p>
    <w:p w14:paraId="7AB1D872" w14:textId="77777777" w:rsidR="001F6B27" w:rsidRDefault="001F6B27" w:rsidP="001F6B27">
      <w:pPr>
        <w:jc w:val="both"/>
      </w:pPr>
    </w:p>
    <w:p w14:paraId="13C98D52" w14:textId="77777777" w:rsidR="000D2AD8" w:rsidRDefault="000D2AD8" w:rsidP="000D2AD8">
      <w:pPr>
        <w:pStyle w:val="Ttulo2"/>
      </w:pPr>
      <w:bookmarkStart w:id="30" w:name="_Toc419378965"/>
      <w:r>
        <w:t>Reincorporación al trabajo</w:t>
      </w:r>
      <w:bookmarkEnd w:id="30"/>
    </w:p>
    <w:p w14:paraId="363F38AA" w14:textId="77777777" w:rsidR="001B558D" w:rsidRPr="004F3A69" w:rsidRDefault="001B558D" w:rsidP="001B558D">
      <w:pPr>
        <w:jc w:val="both"/>
        <w:rPr>
          <w:sz w:val="28"/>
          <w:szCs w:val="28"/>
        </w:rPr>
      </w:pPr>
    </w:p>
    <w:p w14:paraId="326D9C3D" w14:textId="7FDB57D1" w:rsidR="006C0E16" w:rsidRDefault="001B558D" w:rsidP="000D2AD8">
      <w:pPr>
        <w:jc w:val="both"/>
      </w:pPr>
      <w:r>
        <w:t xml:space="preserve">En </w:t>
      </w:r>
      <w:r w:rsidR="00010E5B">
        <w:t>PM OnStreet</w:t>
      </w:r>
      <w:r>
        <w:t xml:space="preserve"> </w:t>
      </w:r>
      <w:r w:rsidR="006C0E16">
        <w:t>sabemos que la maternidad y paternidad es parte importante de la vida de quienes toman la decisión de formar una familia, por lo que cuentan con el pleno respeto de sus garantías laborales por parte de la empresa.</w:t>
      </w:r>
    </w:p>
    <w:p w14:paraId="57A82B6A" w14:textId="0AC3B3AB" w:rsidR="00DB7D8D" w:rsidRDefault="001C4CCA" w:rsidP="000D2AD8">
      <w:pPr>
        <w:jc w:val="both"/>
      </w:pPr>
      <w:r w:rsidRPr="008A22B6">
        <w:t xml:space="preserve">En 100% de </w:t>
      </w:r>
      <w:r w:rsidR="00B37BD6" w:rsidRPr="008A22B6">
        <w:t>los casos de permisos de maternidad y paternidad que otorgamos a nuestros colaboradores</w:t>
      </w:r>
      <w:r w:rsidRPr="008A22B6">
        <w:t xml:space="preserve"> registramos su reincorporación a sus labores, lo que nos</w:t>
      </w:r>
      <w:r w:rsidR="00DB7D8D" w:rsidRPr="008A22B6">
        <w:t xml:space="preserve"> refrenda en mantener ese compromiso con ellos y sus familias</w:t>
      </w:r>
      <w:r w:rsidR="004E24B9" w:rsidRPr="008A22B6">
        <w:t>.</w:t>
      </w:r>
    </w:p>
    <w:p w14:paraId="16469881" w14:textId="77777777" w:rsidR="003F3728" w:rsidRDefault="003F3728" w:rsidP="003F3728">
      <w:pPr>
        <w:jc w:val="both"/>
        <w:rPr>
          <w:sz w:val="28"/>
          <w:szCs w:val="28"/>
        </w:rPr>
      </w:pPr>
    </w:p>
    <w:p w14:paraId="2D555ADD" w14:textId="77777777" w:rsidR="003F3728" w:rsidRDefault="003F3728" w:rsidP="003F3728">
      <w:pPr>
        <w:pStyle w:val="Ttulo2"/>
      </w:pPr>
      <w:bookmarkStart w:id="31" w:name="_Toc419378966"/>
      <w:r w:rsidRPr="00657818">
        <w:lastRenderedPageBreak/>
        <w:t>Plan de jubilaciones</w:t>
      </w:r>
      <w:bookmarkEnd w:id="31"/>
    </w:p>
    <w:p w14:paraId="3E8BAD7F" w14:textId="77777777" w:rsidR="003F3728" w:rsidRDefault="003F3728" w:rsidP="003F3728">
      <w:pPr>
        <w:jc w:val="both"/>
        <w:rPr>
          <w:b/>
          <w:sz w:val="24"/>
          <w:szCs w:val="24"/>
        </w:rPr>
      </w:pPr>
    </w:p>
    <w:p w14:paraId="0F8BB97B" w14:textId="77777777" w:rsidR="003F3728" w:rsidRPr="003560A5" w:rsidRDefault="003F3728" w:rsidP="003F3728">
      <w:pPr>
        <w:jc w:val="both"/>
        <w:rPr>
          <w:strike/>
        </w:rPr>
      </w:pPr>
      <w:r>
        <w:t>Preocupados por los colaboradores que han acompañado el éxito de PM OnStreet, en la empresa contamos desde 2012 con un p</w:t>
      </w:r>
      <w:r w:rsidRPr="0034093D">
        <w:t>lan de pensiones por jubilaciones</w:t>
      </w:r>
      <w:r>
        <w:t>, administrado por empresas que cuentan con experiencia legal y sólida trayectoria en seguros para este sector de la población.</w:t>
      </w:r>
    </w:p>
    <w:p w14:paraId="7E575D13" w14:textId="77777777" w:rsidR="003F3728" w:rsidRDefault="003F3728" w:rsidP="003F3728">
      <w:pPr>
        <w:jc w:val="both"/>
      </w:pPr>
      <w:r>
        <w:t>El objetivo de nuestro plan de pensiones, que</w:t>
      </w:r>
      <w:r w:rsidRPr="00A43376">
        <w:t xml:space="preserve"> es adicional y complementario </w:t>
      </w:r>
      <w:r>
        <w:t>a</w:t>
      </w:r>
      <w:r w:rsidRPr="00A43376">
        <w:t xml:space="preserve"> los beneficios que proporciona el Instituto Mexicano del Seguro Social </w:t>
      </w:r>
      <w:r>
        <w:t xml:space="preserve">(IMSS), consiste en </w:t>
      </w:r>
      <w:r w:rsidRPr="00A43376">
        <w:t xml:space="preserve">otorgar y en su caso anticipar beneficios o prestaciones por concepto de </w:t>
      </w:r>
      <w:r>
        <w:t>p</w:t>
      </w:r>
      <w:r w:rsidRPr="00A43376">
        <w:t xml:space="preserve">rima de </w:t>
      </w:r>
      <w:r>
        <w:t>a</w:t>
      </w:r>
      <w:r w:rsidRPr="00A43376">
        <w:t xml:space="preserve">ntigüedad, </w:t>
      </w:r>
      <w:r>
        <w:t>j</w:t>
      </w:r>
      <w:r w:rsidRPr="00A43376">
        <w:t xml:space="preserve">ubilación o </w:t>
      </w:r>
      <w:r>
        <w:t>r</w:t>
      </w:r>
      <w:r w:rsidRPr="00A43376">
        <w:t>etiro</w:t>
      </w:r>
      <w:r>
        <w:t>.</w:t>
      </w:r>
    </w:p>
    <w:p w14:paraId="789AA759" w14:textId="77777777" w:rsidR="003F3728" w:rsidRPr="00A43376" w:rsidRDefault="003F3728" w:rsidP="003F3728">
      <w:pPr>
        <w:jc w:val="both"/>
      </w:pPr>
      <w:r>
        <w:t xml:space="preserve">Esto también permite a nuestros colaboradores contar con la tranquilidad de que, si en algún caso, se establecieran para ellos </w:t>
      </w:r>
      <w:r w:rsidRPr="00A43376">
        <w:t>beneficios o prestaciones por antigüedad, jubilación o retiro inferiores a las fijadas en e</w:t>
      </w:r>
      <w:r>
        <w:t>ste</w:t>
      </w:r>
      <w:r w:rsidRPr="00A43376">
        <w:t xml:space="preserve"> </w:t>
      </w:r>
      <w:r>
        <w:t>p</w:t>
      </w:r>
      <w:r w:rsidRPr="00A43376">
        <w:t>lan</w:t>
      </w:r>
      <w:r>
        <w:t>,</w:t>
      </w:r>
      <w:r w:rsidRPr="00A43376">
        <w:t xml:space="preserve"> </w:t>
      </w:r>
      <w:r>
        <w:t xml:space="preserve">éste </w:t>
      </w:r>
      <w:r w:rsidRPr="00A43376">
        <w:t>se aplica como el medio de cubrir di</w:t>
      </w:r>
      <w:r>
        <w:t>chos beneficios o prestaciones.</w:t>
      </w:r>
    </w:p>
    <w:p w14:paraId="6012EE80" w14:textId="77777777" w:rsidR="003F3728" w:rsidRDefault="003F3728" w:rsidP="003F3728">
      <w:pPr>
        <w:jc w:val="both"/>
      </w:pPr>
      <w:r>
        <w:t xml:space="preserve">Con este plan lo que logramos </w:t>
      </w:r>
      <w:r w:rsidRPr="00A43376">
        <w:t xml:space="preserve">es que los </w:t>
      </w:r>
      <w:r>
        <w:t>colaboradores</w:t>
      </w:r>
      <w:r w:rsidRPr="00A43376">
        <w:t xml:space="preserve"> gocen de una pensión que complemente la </w:t>
      </w:r>
      <w:r>
        <w:t>que les otorga el Instituto Mexicano del Seguro Social por ley.</w:t>
      </w:r>
    </w:p>
    <w:p w14:paraId="5154975D" w14:textId="77777777" w:rsidR="003F3728" w:rsidRDefault="003F3728" w:rsidP="003F3728">
      <w:pPr>
        <w:jc w:val="both"/>
      </w:pPr>
      <w:r>
        <w:t>Como parte de los planes que proyectamos desarrollar en favor de nuestros colaboradores que se jubilan está un programa de apoyo para prepararlos en esta nueva experiencia, ya que significa un gran cambio en sus estilos de vida y la modificación inevitable de sus hábitos y rutinas.</w:t>
      </w:r>
    </w:p>
    <w:p w14:paraId="3E3F1CF4" w14:textId="353FB615" w:rsidR="003F3728" w:rsidRDefault="003F3728" w:rsidP="003F3728">
      <w:pPr>
        <w:jc w:val="both"/>
      </w:pPr>
      <w:r w:rsidRPr="0079710C">
        <w:t>Para las indemnizaciones en caso de despido, éstas se pagan conforme a lo establecido en la Ley Federal del Trabajo, tomando en cuenta la edad y los años de labor dedicados a la empresa</w:t>
      </w:r>
    </w:p>
    <w:p w14:paraId="1B64716B" w14:textId="77777777" w:rsidR="001B558D" w:rsidRDefault="001B558D" w:rsidP="001B558D">
      <w:pPr>
        <w:jc w:val="both"/>
        <w:rPr>
          <w:color w:val="FF0000"/>
          <w:sz w:val="28"/>
          <w:szCs w:val="28"/>
        </w:rPr>
      </w:pPr>
    </w:p>
    <w:p w14:paraId="775FE405" w14:textId="77777777" w:rsidR="001B558D" w:rsidRDefault="00115FD0" w:rsidP="00115FD0">
      <w:pPr>
        <w:pStyle w:val="Ttulo2"/>
      </w:pPr>
      <w:bookmarkStart w:id="32" w:name="_Toc419378967"/>
      <w:r>
        <w:t>Actividades de integración</w:t>
      </w:r>
      <w:bookmarkEnd w:id="32"/>
    </w:p>
    <w:p w14:paraId="34BB7EF7" w14:textId="77777777" w:rsidR="001B558D" w:rsidRDefault="001B558D" w:rsidP="001B558D">
      <w:pPr>
        <w:jc w:val="both"/>
        <w:rPr>
          <w:color w:val="FF0000"/>
          <w:sz w:val="28"/>
          <w:szCs w:val="28"/>
        </w:rPr>
      </w:pPr>
    </w:p>
    <w:p w14:paraId="180299FB" w14:textId="183224E4" w:rsidR="00115FD0" w:rsidRDefault="00115FD0" w:rsidP="00115FD0">
      <w:pPr>
        <w:jc w:val="both"/>
      </w:pPr>
      <w:r>
        <w:t xml:space="preserve">Como parte del adecuado ambiente laboral y para fortalecer las relaciones entre los colaboradores, en </w:t>
      </w:r>
      <w:r w:rsidR="00010E5B">
        <w:t>PM OnStreet</w:t>
      </w:r>
      <w:r>
        <w:t xml:space="preserve"> llevamos a cabo una serie de actividades para involucrar y reconocer a nuestro</w:t>
      </w:r>
      <w:r w:rsidR="0079710C">
        <w:t xml:space="preserve"> personal</w:t>
      </w:r>
      <w:r>
        <w:t>.</w:t>
      </w:r>
    </w:p>
    <w:p w14:paraId="1FB8E129" w14:textId="58D7E1D4" w:rsidR="004607D9" w:rsidRDefault="004607D9" w:rsidP="00115FD0">
      <w:pPr>
        <w:jc w:val="both"/>
      </w:pPr>
      <w:r>
        <w:t>Dentro de las distintas actividades de integración, que promovemos dentro y fuera de nuestras instalaciones con la intención de fomentar un clima organizacional sano y armónico, está la celebración de los cumpleaños de nuestros colaboradores y el reconocimiento a aquellos con mayor número de años dentro de la empresa.</w:t>
      </w:r>
    </w:p>
    <w:p w14:paraId="576A81AA" w14:textId="77777777" w:rsidR="00B340D5" w:rsidRDefault="00B340D5" w:rsidP="00B340D5">
      <w:pPr>
        <w:jc w:val="both"/>
      </w:pPr>
      <w:r>
        <w:t>Además, llevamos a cabo durante el año diversas actividades de voluntariado corporativo las cuales nos permiten acercar a nuestro personal a un gran número de causas sociales y ambientales, logrando con ello sensibilizarlos y aportar un granito de arena a las comunidades que día a día nos favorecen con su preferencia a través de nuestros diversos medios de comunicación.</w:t>
      </w:r>
    </w:p>
    <w:p w14:paraId="3CD746FB" w14:textId="24CF42B7" w:rsidR="003F3728" w:rsidRDefault="003F3728" w:rsidP="003F3728">
      <w:pPr>
        <w:jc w:val="both"/>
      </w:pPr>
    </w:p>
    <w:p w14:paraId="0836F111" w14:textId="77777777" w:rsidR="003F3728" w:rsidRDefault="003F3728" w:rsidP="00B340D5">
      <w:pPr>
        <w:jc w:val="both"/>
      </w:pPr>
    </w:p>
    <w:p w14:paraId="4A82423F" w14:textId="023453B7" w:rsidR="003E2F6B" w:rsidRDefault="00EF7A9B">
      <w:r>
        <w:br w:type="page"/>
      </w:r>
    </w:p>
    <w:p w14:paraId="71758DBB" w14:textId="77777777" w:rsidR="00273D71" w:rsidRDefault="00273D71" w:rsidP="00197C35">
      <w:pPr>
        <w:pStyle w:val="Ttulo1"/>
      </w:pPr>
      <w:bookmarkStart w:id="33" w:name="_Toc419378968"/>
      <w:r>
        <w:lastRenderedPageBreak/>
        <w:t>Ética empresarial</w:t>
      </w:r>
      <w:bookmarkEnd w:id="33"/>
    </w:p>
    <w:p w14:paraId="45CB303A" w14:textId="77777777" w:rsidR="0015483F" w:rsidRDefault="0015483F"/>
    <w:p w14:paraId="19FF76F0" w14:textId="3FAEF745" w:rsidR="00814873" w:rsidRDefault="00814873" w:rsidP="00D12E3D">
      <w:pPr>
        <w:jc w:val="both"/>
      </w:pPr>
      <w:r>
        <w:t xml:space="preserve">En </w:t>
      </w:r>
      <w:r w:rsidR="00490F6C">
        <w:t xml:space="preserve">PM OnStreet, como parte de </w:t>
      </w:r>
      <w:r>
        <w:t>Grupo Fórmula</w:t>
      </w:r>
      <w:r w:rsidR="00490F6C">
        <w:t>,</w:t>
      </w:r>
      <w:r>
        <w:t xml:space="preserve"> </w:t>
      </w:r>
      <w:r w:rsidR="00D12E3D">
        <w:t>la ética e</w:t>
      </w:r>
      <w:r w:rsidR="00D12E3D" w:rsidRPr="00D12E3D">
        <w:t>mpresarial es un lineamiento esencial para hacer negocio. Como parte de nuestro compromiso frente a los Principios del Pacto Mundial, durante el periodo de informe realizamos diversas acciones que contribuyeron para alcanzarlos entre ellos se encuentran la promoción de un trato justo y digno entre nuestros colaboradores así como con cada uno de nuestros clientes, socios comerciales, proveedores y todos aquellos con quienes nos relacionamos.</w:t>
      </w:r>
    </w:p>
    <w:p w14:paraId="788284D7" w14:textId="77777777" w:rsidR="00814873" w:rsidRDefault="00814873" w:rsidP="00814873">
      <w:pPr>
        <w:jc w:val="both"/>
      </w:pPr>
      <w:r>
        <w:t>Asumimos como propios los desafíos ambientales, sociales y económicos que enfrenten las comunidades donde operamos y, por ello, nuestra primera responsabilidad es el impacto que nuestras operaciones puedan tener hacia el interior y el exterior de la empresa.</w:t>
      </w:r>
    </w:p>
    <w:p w14:paraId="422F1A07" w14:textId="0C3C9307" w:rsidR="0087512B" w:rsidRDefault="00762BBE" w:rsidP="0087512B">
      <w:pPr>
        <w:jc w:val="both"/>
      </w:pPr>
      <w:r>
        <w:t xml:space="preserve">En congruencia con </w:t>
      </w:r>
      <w:r w:rsidR="004E24B9">
        <w:t>l</w:t>
      </w:r>
      <w:r>
        <w:t xml:space="preserve">os principios corporativos que rigen nuestras </w:t>
      </w:r>
      <w:r w:rsidR="004E24B9">
        <w:t>operaciones</w:t>
      </w:r>
      <w:r>
        <w:t xml:space="preserve"> y </w:t>
      </w:r>
      <w:r w:rsidR="004E24B9">
        <w:t xml:space="preserve">el </w:t>
      </w:r>
      <w:r>
        <w:t xml:space="preserve">desempeño </w:t>
      </w:r>
      <w:r w:rsidR="004E24B9">
        <w:t>del negocio,</w:t>
      </w:r>
      <w:r>
        <w:t xml:space="preserve"> asumimos un compromiso con nuestra ética empresarial y durante 2015 </w:t>
      </w:r>
      <w:r w:rsidR="00320FFD">
        <w:t xml:space="preserve">adoptamos el </w:t>
      </w:r>
      <w:r>
        <w:t>Código de Ética</w:t>
      </w:r>
      <w:r w:rsidR="00320FFD">
        <w:t xml:space="preserve"> diseñado por Grupo Fórmula</w:t>
      </w:r>
      <w:r>
        <w:t>.</w:t>
      </w:r>
    </w:p>
    <w:p w14:paraId="24064401" w14:textId="77777777" w:rsidR="0087512B" w:rsidRDefault="0087512B" w:rsidP="0087512B">
      <w:pPr>
        <w:jc w:val="both"/>
      </w:pPr>
    </w:p>
    <w:p w14:paraId="1F6B9C74" w14:textId="77777777" w:rsidR="00814873" w:rsidRDefault="00814873" w:rsidP="00814873">
      <w:pPr>
        <w:pStyle w:val="Ttulo2"/>
      </w:pPr>
      <w:bookmarkStart w:id="34" w:name="_Toc419378969"/>
      <w:r>
        <w:t>Código de Ética</w:t>
      </w:r>
      <w:bookmarkEnd w:id="34"/>
    </w:p>
    <w:p w14:paraId="7E5DC98E" w14:textId="77777777" w:rsidR="00814873" w:rsidRDefault="00814873" w:rsidP="0087512B">
      <w:pPr>
        <w:jc w:val="both"/>
      </w:pPr>
    </w:p>
    <w:p w14:paraId="6F0A4E5C" w14:textId="59CC8475" w:rsidR="0087512B" w:rsidRDefault="00814873" w:rsidP="0087512B">
      <w:pPr>
        <w:jc w:val="both"/>
      </w:pPr>
      <w:r>
        <w:t xml:space="preserve">Aunque los </w:t>
      </w:r>
      <w:r w:rsidR="0087512B">
        <w:t xml:space="preserve">principios éticos y de responsabilidad no son nuevos para </w:t>
      </w:r>
      <w:r w:rsidR="00D66C23">
        <w:t xml:space="preserve">el </w:t>
      </w:r>
      <w:r w:rsidR="0087512B">
        <w:t xml:space="preserve">Grupo, </w:t>
      </w:r>
      <w:r>
        <w:t xml:space="preserve">durante el año que reportamos </w:t>
      </w:r>
      <w:r w:rsidR="0087512B">
        <w:t>buscamos materializarlos en nuestro Código de Ética con el objetivo de alinear nuestros procesos y operaciones a los más altos estándares éticos organizacionales</w:t>
      </w:r>
      <w:r w:rsidR="00D12E3D">
        <w:t xml:space="preserve"> más altos</w:t>
      </w:r>
      <w:r w:rsidR="0087512B">
        <w:t>.</w:t>
      </w:r>
    </w:p>
    <w:p w14:paraId="6818A941" w14:textId="7468AB77" w:rsidR="00205A4E" w:rsidRDefault="0087512B" w:rsidP="0087512B">
      <w:pPr>
        <w:jc w:val="both"/>
      </w:pPr>
      <w:r>
        <w:t xml:space="preserve">Con nuestro Código de Ética </w:t>
      </w:r>
      <w:r w:rsidR="00814873">
        <w:t>pretendemos</w:t>
      </w:r>
      <w:r>
        <w:t xml:space="preserve"> generar valor en el desempeño de cada una de nuestras áreas, incluyendo todos los niveles </w:t>
      </w:r>
      <w:r w:rsidR="00D12E3D">
        <w:t xml:space="preserve">jerárquicos de la organización. </w:t>
      </w:r>
      <w:r w:rsidR="00205A4E">
        <w:t xml:space="preserve">De esta manera pretendemos </w:t>
      </w:r>
      <w:r w:rsidR="00205A4E" w:rsidRPr="00E51BC0">
        <w:t>mejorar la conducta y comportamiento de los colaboradores tanto interna como externamente</w:t>
      </w:r>
      <w:r w:rsidR="00205A4E">
        <w:t xml:space="preserve"> así como</w:t>
      </w:r>
      <w:r w:rsidR="00205A4E" w:rsidRPr="00E51BC0">
        <w:t xml:space="preserve"> la convivencia entre </w:t>
      </w:r>
      <w:r w:rsidR="00D66C23">
        <w:t xml:space="preserve">todos quienes </w:t>
      </w:r>
      <w:r w:rsidR="00205A4E" w:rsidRPr="00E51BC0">
        <w:t>formamos parte de</w:t>
      </w:r>
      <w:r w:rsidR="00D66C23">
        <w:t>l</w:t>
      </w:r>
      <w:r w:rsidR="00205A4E" w:rsidRPr="00E51BC0">
        <w:t xml:space="preserve"> Grupo</w:t>
      </w:r>
      <w:r w:rsidR="00205A4E">
        <w:t>.</w:t>
      </w:r>
    </w:p>
    <w:p w14:paraId="1521FFC1" w14:textId="77777777" w:rsidR="0087512B" w:rsidRDefault="0087512B" w:rsidP="0087512B">
      <w:pPr>
        <w:jc w:val="both"/>
      </w:pPr>
      <w:r>
        <w:t>Este código se trata no sólo de una herramienta que establece normas de conducta generales a seguir por nuestros colaboradores</w:t>
      </w:r>
      <w:r w:rsidR="00205A4E">
        <w:t xml:space="preserve">, incluidas en </w:t>
      </w:r>
      <w:r w:rsidR="00205A4E" w:rsidRPr="00E51BC0">
        <w:t xml:space="preserve">más de 24 </w:t>
      </w:r>
      <w:r w:rsidR="00205A4E">
        <w:t>sub</w:t>
      </w:r>
      <w:r w:rsidR="00205A4E" w:rsidRPr="00E51BC0">
        <w:t>códigos</w:t>
      </w:r>
      <w:r w:rsidR="00205A4E">
        <w:t xml:space="preserve"> o temas,</w:t>
      </w:r>
      <w:r>
        <w:t xml:space="preserve"> sino que también cuenta con </w:t>
      </w:r>
      <w:r w:rsidR="00E46089">
        <w:t>un sistema de denuncia y define las sanciones correspondientes que ameriten los casos de trasgresión.</w:t>
      </w:r>
    </w:p>
    <w:p w14:paraId="545D3A1F" w14:textId="77E7EF7D" w:rsidR="006125C8" w:rsidRDefault="00D12E3D" w:rsidP="00814873">
      <w:pPr>
        <w:jc w:val="both"/>
      </w:pPr>
      <w:r>
        <w:t>A partir de</w:t>
      </w:r>
      <w:r w:rsidR="006125C8">
        <w:t xml:space="preserve"> 2015, llevamos a cabo la capacitación del Código de É</w:t>
      </w:r>
      <w:r w:rsidR="0015483F">
        <w:t xml:space="preserve">tica </w:t>
      </w:r>
      <w:r w:rsidR="006125C8">
        <w:t>a nuestro</w:t>
      </w:r>
      <w:r>
        <w:t xml:space="preserve"> personal</w:t>
      </w:r>
      <w:r w:rsidR="006125C8">
        <w:t>.</w:t>
      </w:r>
      <w:r w:rsidR="00A73244">
        <w:t xml:space="preserve"> </w:t>
      </w:r>
      <w:r w:rsidR="006125C8">
        <w:t>Como parte de la capacitación se</w:t>
      </w:r>
      <w:r w:rsidR="0015483F">
        <w:t xml:space="preserve"> abordaron temas </w:t>
      </w:r>
      <w:r>
        <w:t>como</w:t>
      </w:r>
      <w:r w:rsidRPr="00D12E3D">
        <w:t xml:space="preserve"> acoso, conflictos de interés, igualdad de trato para todos, así como el estricto manejo de información confidencial y la forma de utilizarla adecuadamente dentro y fuera del centro de trabajo; entre otros.</w:t>
      </w:r>
    </w:p>
    <w:p w14:paraId="4A5B66A2" w14:textId="77777777" w:rsidR="00BA30D1" w:rsidRDefault="006125C8" w:rsidP="00814873">
      <w:pPr>
        <w:jc w:val="both"/>
      </w:pPr>
      <w:r>
        <w:t xml:space="preserve">Al interior de la empresa sabemos que </w:t>
      </w:r>
      <w:r w:rsidR="0015483F" w:rsidRPr="00A24BD4">
        <w:t>escribir y publicar</w:t>
      </w:r>
      <w:r w:rsidR="0090407C">
        <w:t xml:space="preserve"> nuestras políticas y documentos rectores n</w:t>
      </w:r>
      <w:r w:rsidR="0015483F">
        <w:t xml:space="preserve">o es suficiente, por lo tanto con la capacitación </w:t>
      </w:r>
      <w:r>
        <w:t>y las plá</w:t>
      </w:r>
      <w:r w:rsidR="0015483F">
        <w:t xml:space="preserve">ticas </w:t>
      </w:r>
      <w:r>
        <w:t>ofrecidas respecto de nuestro</w:t>
      </w:r>
      <w:r w:rsidR="0015483F">
        <w:t xml:space="preserve"> </w:t>
      </w:r>
      <w:r>
        <w:t>C</w:t>
      </w:r>
      <w:r w:rsidR="0015483F">
        <w:t xml:space="preserve">ódigo de </w:t>
      </w:r>
      <w:r>
        <w:t>É</w:t>
      </w:r>
      <w:r w:rsidR="0015483F">
        <w:t>tica</w:t>
      </w:r>
      <w:r>
        <w:t xml:space="preserve"> garantizamos que nue</w:t>
      </w:r>
      <w:r w:rsidR="000E6AAD">
        <w:t xml:space="preserve">stros colaboradores entiendan </w:t>
      </w:r>
      <w:r w:rsidR="0090407C">
        <w:t>y se comprometan a vivir nuestros valores y lineamientos.</w:t>
      </w:r>
    </w:p>
    <w:p w14:paraId="5DAA3452" w14:textId="58F72B5C" w:rsidR="00A455DA" w:rsidRDefault="00BA30D1" w:rsidP="00814873">
      <w:pPr>
        <w:jc w:val="both"/>
      </w:pPr>
      <w:r>
        <w:lastRenderedPageBreak/>
        <w:t>En los últimos años</w:t>
      </w:r>
      <w:r w:rsidR="00A455DA">
        <w:t xml:space="preserve">, todo nuevo ingreso </w:t>
      </w:r>
      <w:r>
        <w:t>ha recibido</w:t>
      </w:r>
      <w:r w:rsidR="00A455DA">
        <w:t xml:space="preserve"> una capacitación de inducción en la que se les explica la importancia de nuestro Código de Ética y los valores de la organización, además de que se les obsequia su ejemplar correspondiente.</w:t>
      </w:r>
    </w:p>
    <w:p w14:paraId="1EB1147D" w14:textId="6998741D" w:rsidR="002C5DC0" w:rsidRDefault="00DF37F4" w:rsidP="00814873">
      <w:pPr>
        <w:jc w:val="both"/>
      </w:pPr>
      <w:r>
        <w:t xml:space="preserve">Aunado a ello, </w:t>
      </w:r>
      <w:r w:rsidRPr="00BA30D1">
        <w:t>durante 2018</w:t>
      </w:r>
      <w:r w:rsidR="002C5DC0">
        <w:t xml:space="preserve"> realizamos una campaña de refuerzo de nuestros valores para internalizar en los colaboradores la importancia de asumir una cultura ética como parte del desempeo de sus actividades cotidianas.</w:t>
      </w:r>
    </w:p>
    <w:p w14:paraId="72972DB8" w14:textId="2B509787" w:rsidR="002C5DC0" w:rsidRDefault="002C5DC0" w:rsidP="00814873">
      <w:pPr>
        <w:jc w:val="both"/>
      </w:pPr>
      <w:r>
        <w:t>Líderes de área comenzaron ese año a tomar cursos y formación relacionada con temas éticos, con la finalidad de fortalecer aún más la cultura organizacional. Esto permite a los liderazgos compartir con su equipo estos asuntos y obtener retroalimentación valiosa de parte del personal.</w:t>
      </w:r>
    </w:p>
    <w:p w14:paraId="59CB19A3" w14:textId="1B512CBA" w:rsidR="006A2310" w:rsidRDefault="006A2310" w:rsidP="00814873">
      <w:pPr>
        <w:jc w:val="both"/>
      </w:pPr>
      <w:r>
        <w:t>Con el fin de erradicar las conductas que contravengan el Código de Ética, hemos implementado un Sistema de Denuncias a través del cual podemos notificar toda práctica o comportamiento</w:t>
      </w:r>
      <w:r w:rsidR="0090407C">
        <w:t xml:space="preserve"> ajeno a lo esperado </w:t>
      </w:r>
      <w:r>
        <w:t>dentro de nuestra empresa.</w:t>
      </w:r>
    </w:p>
    <w:p w14:paraId="5FA35C47" w14:textId="77777777" w:rsidR="006A2310" w:rsidRDefault="006A2310" w:rsidP="0060226D">
      <w:pPr>
        <w:jc w:val="both"/>
      </w:pPr>
      <w:r>
        <w:t>Las denuncias pueden realizarse de manera anónima, mediante el número telefónico 5481 5231, o bien de manera personal con el superior jerárquico inmediato, durante las 24 horas del día los 365 días del año.</w:t>
      </w:r>
    </w:p>
    <w:p w14:paraId="1917F65F" w14:textId="5264EBFF" w:rsidR="00F30A31" w:rsidRDefault="00F30A31" w:rsidP="0060226D">
      <w:pPr>
        <w:jc w:val="both"/>
      </w:pPr>
      <w:r>
        <w:t>Este canal de denuncias es respaldado por</w:t>
      </w:r>
      <w:r w:rsidR="0003787A">
        <w:t xml:space="preserve"> la empresa PAE (Programa de Atención a Empleados), organización contratada expresamente para</w:t>
      </w:r>
      <w:r>
        <w:t xml:space="preserve"> garantizar una adecuada imparcialidad en la atención y seguimiento de los casos expuestos.</w:t>
      </w:r>
    </w:p>
    <w:p w14:paraId="04783D86" w14:textId="29D39492" w:rsidR="0015483F" w:rsidRDefault="00F30A31" w:rsidP="0015483F">
      <w:pPr>
        <w:jc w:val="both"/>
        <w:rPr>
          <w:color w:val="0000FF"/>
          <w:sz w:val="24"/>
          <w:szCs w:val="24"/>
        </w:rPr>
      </w:pPr>
      <w:r>
        <w:t>Las denuncias son hechas del conocimiento de la Comisión de Ética y turnadas al área correspondiente para su resolución</w:t>
      </w:r>
      <w:r w:rsidR="00BA30D1">
        <w:t>.</w:t>
      </w:r>
    </w:p>
    <w:p w14:paraId="2DA5E9FC" w14:textId="6445DF2C" w:rsidR="00130DB8" w:rsidRDefault="00BA30D1" w:rsidP="0015483F">
      <w:pPr>
        <w:jc w:val="both"/>
      </w:pPr>
      <w:r>
        <w:t>A todos los casos se les da</w:t>
      </w:r>
      <w:r w:rsidR="006A2310" w:rsidRPr="00FE3BCF">
        <w:t xml:space="preserve"> el seguimiento correspondiente</w:t>
      </w:r>
      <w:r>
        <w:t xml:space="preserve">, para resolverlos de </w:t>
      </w:r>
      <w:r w:rsidR="006A2310" w:rsidRPr="00FE3BCF">
        <w:t xml:space="preserve">manera </w:t>
      </w:r>
      <w:r w:rsidR="00130DB8" w:rsidRPr="00FE3BCF">
        <w:t>satisfactoria</w:t>
      </w:r>
      <w:r w:rsidR="006A2310" w:rsidRPr="00FE3BCF">
        <w:t>.</w:t>
      </w:r>
    </w:p>
    <w:p w14:paraId="2B813545" w14:textId="754961D9" w:rsidR="00825550" w:rsidRDefault="00133F58" w:rsidP="0015483F">
      <w:pPr>
        <w:jc w:val="both"/>
      </w:pPr>
      <w:r>
        <w:t>A nivel interno contamos con un buzón para ideas y cualquier comentario que quiera compartir un colaborador, lo cual también puede realizar de manera confidencial.</w:t>
      </w:r>
    </w:p>
    <w:p w14:paraId="1B3BA87D" w14:textId="77777777" w:rsidR="00825550" w:rsidRDefault="00825550" w:rsidP="0015483F">
      <w:pPr>
        <w:jc w:val="both"/>
      </w:pPr>
    </w:p>
    <w:p w14:paraId="50C4E51C" w14:textId="77777777" w:rsidR="00814873" w:rsidRDefault="00814873" w:rsidP="00814873">
      <w:pPr>
        <w:pStyle w:val="Ttulo2"/>
      </w:pPr>
      <w:bookmarkStart w:id="35" w:name="_Toc419378970"/>
      <w:r>
        <w:t>Competencia justa</w:t>
      </w:r>
      <w:bookmarkEnd w:id="35"/>
    </w:p>
    <w:p w14:paraId="2C96543D" w14:textId="77777777" w:rsidR="00814873" w:rsidRDefault="00814873"/>
    <w:p w14:paraId="1E2A85AC" w14:textId="7595E8A8" w:rsidR="00A25BA2" w:rsidRDefault="00767BFF" w:rsidP="00A25BA2">
      <w:pPr>
        <w:jc w:val="both"/>
      </w:pPr>
      <w:r>
        <w:t xml:space="preserve">Al ser parte de </w:t>
      </w:r>
      <w:r w:rsidR="00A25BA2">
        <w:t>Grupo Fórmula</w:t>
      </w:r>
      <w:r>
        <w:t xml:space="preserve">, en PM OnStreet asumimos el respeto </w:t>
      </w:r>
      <w:r w:rsidR="00A25BA2">
        <w:t>a las empresas de nuestro entorno profesional, incluyendo a nuestras competidoras. Nuestro posicionamiento en el mercado nos exige ser eje</w:t>
      </w:r>
      <w:r w:rsidR="00AF6B9F">
        <w:t>m</w:t>
      </w:r>
      <w:r w:rsidR="00A25BA2">
        <w:t xml:space="preserve">plo y competir lealmente, </w:t>
      </w:r>
      <w:r>
        <w:t>en cumplimiento de</w:t>
      </w:r>
      <w:r w:rsidR="00A25BA2">
        <w:t xml:space="preserve"> las leyes aplicables.</w:t>
      </w:r>
    </w:p>
    <w:p w14:paraId="6056E555" w14:textId="77777777" w:rsidR="00AF6B9F" w:rsidRDefault="003E262C" w:rsidP="00A25BA2">
      <w:pPr>
        <w:jc w:val="both"/>
      </w:pPr>
      <w:r>
        <w:t xml:space="preserve">Por ello, trabajamos en línea con un esquema de transparencia y de compromiso con la </w:t>
      </w:r>
      <w:r w:rsidR="00A25BA2">
        <w:t xml:space="preserve">competencia justa, </w:t>
      </w:r>
      <w:r>
        <w:t>evitando la manipulación de precios, la división territorial y cualquier otro tipo d</w:t>
      </w:r>
      <w:r w:rsidR="00AF6B9F">
        <w:t>e distorsión del mercado libre.</w:t>
      </w:r>
    </w:p>
    <w:p w14:paraId="00A8E385" w14:textId="6602E05A" w:rsidR="003E262C" w:rsidRDefault="00AF6B9F" w:rsidP="00A25BA2">
      <w:pPr>
        <w:jc w:val="both"/>
      </w:pPr>
      <w:r>
        <w:t>Siendo congruentes con ello, e</w:t>
      </w:r>
      <w:r w:rsidR="00A25BA2">
        <w:t xml:space="preserve">n nuestro Código de Ética establecimos </w:t>
      </w:r>
      <w:r w:rsidR="00767BFF">
        <w:t>directrices</w:t>
      </w:r>
      <w:r w:rsidR="00A25BA2">
        <w:t xml:space="preserve"> que nos alinean al pleno respecto y promoci</w:t>
      </w:r>
      <w:r w:rsidR="003E262C">
        <w:t>ón de una industria competitiva</w:t>
      </w:r>
      <w:r>
        <w:t>.</w:t>
      </w:r>
    </w:p>
    <w:p w14:paraId="601FA9C7" w14:textId="6DECF3C8" w:rsidR="003E262C" w:rsidRDefault="00AF6B9F" w:rsidP="00A25BA2">
      <w:pPr>
        <w:jc w:val="both"/>
      </w:pPr>
      <w:r>
        <w:lastRenderedPageBreak/>
        <w:t xml:space="preserve">En </w:t>
      </w:r>
      <w:r w:rsidR="00D840B9">
        <w:t xml:space="preserve">cumplimiento con los lineamientos que nos marca </w:t>
      </w:r>
      <w:r>
        <w:t xml:space="preserve">Grupo Fórmula, </w:t>
      </w:r>
      <w:r w:rsidR="00D840B9">
        <w:t xml:space="preserve">en PM OnStreet </w:t>
      </w:r>
      <w:r>
        <w:t xml:space="preserve">valoramos y protegemos la información que no es pública </w:t>
      </w:r>
      <w:r w:rsidR="006A2310">
        <w:t>así como la que corresponde a otras empresas y es restringida. Por ello, hemos establecido las fuentes legítimas para obtener información, como:</w:t>
      </w:r>
    </w:p>
    <w:p w14:paraId="39C128E3" w14:textId="77777777" w:rsidR="006A2310" w:rsidRDefault="006A2310" w:rsidP="006A2310">
      <w:pPr>
        <w:pStyle w:val="Prrafodelista"/>
        <w:numPr>
          <w:ilvl w:val="0"/>
          <w:numId w:val="5"/>
        </w:numPr>
        <w:jc w:val="both"/>
      </w:pPr>
      <w:r>
        <w:t>Información pública proveniente de dependencias gubernamentales</w:t>
      </w:r>
    </w:p>
    <w:p w14:paraId="424A4E07" w14:textId="77777777" w:rsidR="006A2310" w:rsidRDefault="006A2310" w:rsidP="006A2310">
      <w:pPr>
        <w:pStyle w:val="Prrafodelista"/>
        <w:numPr>
          <w:ilvl w:val="0"/>
          <w:numId w:val="5"/>
        </w:numPr>
        <w:jc w:val="both"/>
      </w:pPr>
      <w:r>
        <w:t>Discursos públicos de los ejecutados por empresas</w:t>
      </w:r>
    </w:p>
    <w:p w14:paraId="37A039E9" w14:textId="77777777" w:rsidR="006A2310" w:rsidRDefault="006A2310" w:rsidP="006A2310">
      <w:pPr>
        <w:pStyle w:val="Prrafodelista"/>
        <w:numPr>
          <w:ilvl w:val="0"/>
          <w:numId w:val="5"/>
        </w:numPr>
        <w:jc w:val="both"/>
      </w:pPr>
      <w:r>
        <w:t>Informes anuales</w:t>
      </w:r>
    </w:p>
    <w:p w14:paraId="18DA718B" w14:textId="77777777" w:rsidR="006A2310" w:rsidRDefault="006A2310" w:rsidP="006A2310">
      <w:pPr>
        <w:pStyle w:val="Prrafodelista"/>
        <w:numPr>
          <w:ilvl w:val="0"/>
          <w:numId w:val="5"/>
        </w:numPr>
        <w:jc w:val="both"/>
      </w:pPr>
      <w:r>
        <w:t>Noticias, artículos y publicaciones periodísticas</w:t>
      </w:r>
    </w:p>
    <w:p w14:paraId="207933D2" w14:textId="77777777" w:rsidR="006A2310" w:rsidRDefault="006A2310" w:rsidP="00A25BA2">
      <w:pPr>
        <w:jc w:val="both"/>
      </w:pPr>
    </w:p>
    <w:p w14:paraId="64C5C8B8" w14:textId="2575FBE5" w:rsidR="00197C35" w:rsidRDefault="00814873" w:rsidP="00814873">
      <w:pPr>
        <w:pStyle w:val="Ttulo2"/>
      </w:pPr>
      <w:bookmarkStart w:id="36" w:name="_Toc419378971"/>
      <w:r>
        <w:t>Trato a proveedores</w:t>
      </w:r>
      <w:bookmarkEnd w:id="36"/>
    </w:p>
    <w:p w14:paraId="3A4D4952" w14:textId="77777777" w:rsidR="00B608A4" w:rsidRPr="00B608A4" w:rsidRDefault="00B608A4" w:rsidP="00B608A4"/>
    <w:p w14:paraId="7B69AD41" w14:textId="6DB5B669" w:rsidR="008D13A4" w:rsidRDefault="008D13A4" w:rsidP="008D13A4">
      <w:pPr>
        <w:jc w:val="both"/>
      </w:pPr>
      <w:r>
        <w:t xml:space="preserve">En </w:t>
      </w:r>
      <w:r w:rsidR="00A42792">
        <w:t>PM OnStreet</w:t>
      </w:r>
      <w:r>
        <w:t xml:space="preserve"> entendemos que l</w:t>
      </w:r>
      <w:r w:rsidRPr="00827FF2">
        <w:t>a influencia de una</w:t>
      </w:r>
      <w:r>
        <w:t xml:space="preserve"> organización sobre la economía local va más allá</w:t>
      </w:r>
      <w:r w:rsidRPr="00827FF2">
        <w:t xml:space="preserve"> de los empleos directos que genera </w:t>
      </w:r>
      <w:r>
        <w:t xml:space="preserve">así como </w:t>
      </w:r>
      <w:r w:rsidRPr="00827FF2">
        <w:t xml:space="preserve">del pago de salarios </w:t>
      </w:r>
      <w:r>
        <w:t xml:space="preserve">a colaboradores </w:t>
      </w:r>
      <w:r w:rsidRPr="00827FF2">
        <w:t>e impuestos</w:t>
      </w:r>
      <w:r>
        <w:t xml:space="preserve"> a gobierno.</w:t>
      </w:r>
    </w:p>
    <w:p w14:paraId="12B214FC" w14:textId="5AF38827" w:rsidR="00E103B8" w:rsidRDefault="00E103B8" w:rsidP="00032F48">
      <w:pPr>
        <w:jc w:val="both"/>
      </w:pPr>
      <w:r>
        <w:t xml:space="preserve">Para </w:t>
      </w:r>
      <w:r w:rsidR="008D13A4">
        <w:t>nosotros</w:t>
      </w:r>
      <w:r>
        <w:t xml:space="preserve">, </w:t>
      </w:r>
      <w:r w:rsidR="008D13A4">
        <w:t>l</w:t>
      </w:r>
      <w:r>
        <w:t xml:space="preserve">os proveedores </w:t>
      </w:r>
      <w:r w:rsidR="00032F48">
        <w:t xml:space="preserve">son parte importante de </w:t>
      </w:r>
      <w:r w:rsidR="008D13A4">
        <w:t>nuestra</w:t>
      </w:r>
      <w:r w:rsidR="00032F48">
        <w:t xml:space="preserve"> cadena de valor y m</w:t>
      </w:r>
      <w:r>
        <w:t xml:space="preserve">erecen </w:t>
      </w:r>
      <w:r w:rsidR="00032F48">
        <w:t xml:space="preserve">sin distinción </w:t>
      </w:r>
      <w:r>
        <w:t>un trato justo y equitativo que fortalezca la relación con la empresa y promueva una sana competencia.</w:t>
      </w:r>
    </w:p>
    <w:p w14:paraId="7B59D96B" w14:textId="028DE496" w:rsidR="00241798" w:rsidRDefault="00241798" w:rsidP="00241798">
      <w:pPr>
        <w:jc w:val="both"/>
      </w:pPr>
      <w:r>
        <w:t>En esta lógica, priorizamos la contratación de proveedor</w:t>
      </w:r>
      <w:r w:rsidR="000053D3">
        <w:t>es locales; además, durante 2018</w:t>
      </w:r>
      <w:r>
        <w:t xml:space="preserve"> todos los casos en que suscribimos un contrato con un proveedor nuevo se dieron bajo la debida diligencia ambiental, lo cual nos permitió examinar sus procesos en función de criterios ambientales. </w:t>
      </w:r>
    </w:p>
    <w:p w14:paraId="40F6E93D" w14:textId="77777777" w:rsidR="00241798" w:rsidRDefault="00241798" w:rsidP="00241798">
      <w:pPr>
        <w:jc w:val="both"/>
      </w:pPr>
      <w:r>
        <w:t>En línea con el compromiso de Grupo Fórmula, en PM OnStreet impulsamos prácticas responsables a lo largo de nuestra cadena de valor como un asunto estratégico para nuestra organización.</w:t>
      </w:r>
    </w:p>
    <w:p w14:paraId="086E036F" w14:textId="3C90CFCA" w:rsidR="008C3DC7" w:rsidRDefault="008C3DC7" w:rsidP="008C3DC7">
      <w:pPr>
        <w:spacing w:after="0" w:line="240" w:lineRule="auto"/>
        <w:jc w:val="both"/>
      </w:pPr>
      <w:r w:rsidRPr="00AA246D">
        <w:t>Como parte de</w:t>
      </w:r>
      <w:r>
        <w:t xml:space="preserve"> </w:t>
      </w:r>
      <w:r w:rsidRPr="00AA246D">
        <w:t>l</w:t>
      </w:r>
      <w:r>
        <w:t>a promoción de la responsabilidad social en nuestra cadena de valor, en todo el grupo impulsamos la mejora continua en uno de nuestros proveedores principales.</w:t>
      </w:r>
    </w:p>
    <w:p w14:paraId="7F866CDF" w14:textId="77777777" w:rsidR="008C3DC7" w:rsidRPr="00182522" w:rsidRDefault="008C3DC7" w:rsidP="008C3DC7">
      <w:pPr>
        <w:spacing w:after="0" w:line="240" w:lineRule="auto"/>
        <w:jc w:val="both"/>
        <w:rPr>
          <w:rFonts w:eastAsia="Times New Roman" w:cs="Times New Roman"/>
          <w:lang w:val="es-ES_tradnl" w:eastAsia="es-ES"/>
        </w:rPr>
      </w:pPr>
    </w:p>
    <w:p w14:paraId="630BA603" w14:textId="62428805" w:rsidR="008C3DC7" w:rsidRPr="00AA246D" w:rsidRDefault="008C3DC7" w:rsidP="008C3DC7">
      <w:pPr>
        <w:jc w:val="both"/>
      </w:pPr>
      <w:r>
        <w:t xml:space="preserve">Identificamos que IDM, uno de los proveedores de PM OnStreet, cubría con los requerimientos de calidad del producto y servicio y que además tenía fácil </w:t>
      </w:r>
      <w:r w:rsidRPr="00AA246D">
        <w:t>adaptación a los nuevos parámetros y lineamientos que hemos vivido en este</w:t>
      </w:r>
      <w:r>
        <w:t xml:space="preserve"> </w:t>
      </w:r>
      <w:r w:rsidRPr="00AA246D">
        <w:t>periodo de mejora como empresa.</w:t>
      </w:r>
    </w:p>
    <w:p w14:paraId="50ECBCCC" w14:textId="77777777" w:rsidR="008C3DC7" w:rsidRDefault="008C3DC7" w:rsidP="008C3DC7">
      <w:pPr>
        <w:jc w:val="both"/>
      </w:pPr>
      <w:r>
        <w:t xml:space="preserve">Durante este proceso mejoró </w:t>
      </w:r>
      <w:r w:rsidRPr="00AA246D">
        <w:t>sus procesos, se ha</w:t>
      </w:r>
      <w:r>
        <w:t xml:space="preserve"> </w:t>
      </w:r>
      <w:r w:rsidRPr="00AA246D">
        <w:t>sumado a nuestra cultura con la finalidad de seguir nuestra línea de trabajo y adaptarse a lo que</w:t>
      </w:r>
      <w:r>
        <w:t xml:space="preserve"> </w:t>
      </w:r>
      <w:r w:rsidRPr="00AA246D">
        <w:t>como empresa requerimos</w:t>
      </w:r>
      <w:r>
        <w:t>, a</w:t>
      </w:r>
      <w:r w:rsidRPr="00AA246D">
        <w:t xml:space="preserve"> tal grado que también ha implementado puntos que son evaluados</w:t>
      </w:r>
      <w:r>
        <w:t xml:space="preserve"> </w:t>
      </w:r>
      <w:r w:rsidRPr="00AA246D">
        <w:t>para ser una ESR</w:t>
      </w:r>
      <w:r>
        <w:t>:</w:t>
      </w:r>
      <w:r w:rsidRPr="00AA246D">
        <w:t xml:space="preserve"> reciclaje, optimiza</w:t>
      </w:r>
      <w:r>
        <w:t>ción de tiempos-costos-</w:t>
      </w:r>
      <w:r w:rsidRPr="00AA246D">
        <w:t>residuos, verifica</w:t>
      </w:r>
      <w:r>
        <w:t>ción de qu</w:t>
      </w:r>
      <w:r w:rsidRPr="00AA246D">
        <w:t>e su proceso dañe lo</w:t>
      </w:r>
      <w:r>
        <w:t xml:space="preserve"> </w:t>
      </w:r>
      <w:r w:rsidRPr="00AA246D">
        <w:t>menos posible al ecosistema</w:t>
      </w:r>
      <w:r>
        <w:t>.</w:t>
      </w:r>
    </w:p>
    <w:p w14:paraId="2513B3AE" w14:textId="77777777" w:rsidR="008C3DC7" w:rsidRPr="00AA246D" w:rsidRDefault="008C3DC7" w:rsidP="008C3DC7">
      <w:pPr>
        <w:jc w:val="both"/>
      </w:pPr>
      <w:r>
        <w:t xml:space="preserve">Además </w:t>
      </w:r>
      <w:r w:rsidRPr="00AA246D">
        <w:t>ha proporcionado las herramientas necesarias a su equipo de trabajo</w:t>
      </w:r>
      <w:r>
        <w:t xml:space="preserve"> </w:t>
      </w:r>
      <w:r w:rsidRPr="00AA246D">
        <w:t>para efectuar el trabajo tal como lo solicitamos, también adapto instalaciones para descansar y de</w:t>
      </w:r>
      <w:r>
        <w:t xml:space="preserve"> </w:t>
      </w:r>
      <w:r w:rsidRPr="00AA246D">
        <w:t>aseo.</w:t>
      </w:r>
    </w:p>
    <w:p w14:paraId="4F433E1A" w14:textId="11A824BE" w:rsidR="0084719D" w:rsidRDefault="008C3DC7" w:rsidP="00BA30D1">
      <w:pPr>
        <w:jc w:val="both"/>
      </w:pPr>
      <w:r>
        <w:t>IDM cuenta actualmente con un registro ante la Secretaría del Medio Ambiente y Recursos Naturales (Semarnat) para el manejo responsable de los residuos, por lo que la empresa Grupo Pro Ecológico Mexicano se encarga de la recolección y desecho de los residuos peligrosos.</w:t>
      </w:r>
      <w:r w:rsidR="0084719D">
        <w:br w:type="page"/>
      </w:r>
    </w:p>
    <w:p w14:paraId="1154D975" w14:textId="5BF96D49" w:rsidR="00273D71" w:rsidRDefault="00273D71" w:rsidP="00197C35">
      <w:pPr>
        <w:pStyle w:val="Ttulo1"/>
      </w:pPr>
      <w:bookmarkStart w:id="37" w:name="_Toc419378972"/>
      <w:r>
        <w:lastRenderedPageBreak/>
        <w:t>Vínculo con la comunidad</w:t>
      </w:r>
      <w:bookmarkEnd w:id="37"/>
    </w:p>
    <w:p w14:paraId="560783E5" w14:textId="77777777" w:rsidR="005A40A2" w:rsidRDefault="005A40A2" w:rsidP="003702D5">
      <w:pPr>
        <w:jc w:val="both"/>
      </w:pPr>
    </w:p>
    <w:p w14:paraId="7F27286E" w14:textId="05290B39" w:rsidR="00273D71" w:rsidRDefault="00C54D38" w:rsidP="003702D5">
      <w:pPr>
        <w:jc w:val="both"/>
      </w:pPr>
      <w:r w:rsidRPr="00C54D38">
        <w:t>PM Onstreet como parte de Grupo Fórmula,  desde nuestra fundación nos hemos esforzado en contribuir de manera positiva en  la comunidad; por lo que  a través de nuestras actividades de voluntariado corporativo hemos podido vincularnos con diversas causas; nuestro objetivo, lograr cambios inimaginables</w:t>
      </w:r>
      <w:r w:rsidR="005A40A2">
        <w:t>.</w:t>
      </w:r>
    </w:p>
    <w:p w14:paraId="159C9F17" w14:textId="77777777" w:rsidR="00F349DC" w:rsidRDefault="00F349DC" w:rsidP="00F349DC">
      <w:pPr>
        <w:jc w:val="both"/>
      </w:pPr>
    </w:p>
    <w:p w14:paraId="348FEE14" w14:textId="77777777" w:rsidR="00F349DC" w:rsidRDefault="00F349DC" w:rsidP="00F349DC">
      <w:pPr>
        <w:pStyle w:val="Ttulo2"/>
      </w:pPr>
      <w:bookmarkStart w:id="38" w:name="_Toc419378973"/>
      <w:r>
        <w:t>Carreras con causa</w:t>
      </w:r>
      <w:bookmarkEnd w:id="38"/>
    </w:p>
    <w:p w14:paraId="10AD3C00" w14:textId="77777777" w:rsidR="00F349DC" w:rsidRDefault="00F349DC" w:rsidP="00F349DC">
      <w:pPr>
        <w:jc w:val="both"/>
      </w:pPr>
    </w:p>
    <w:p w14:paraId="3BFC1284" w14:textId="42A08427" w:rsidR="00C54D38" w:rsidRPr="002D5D21" w:rsidRDefault="00C54D38" w:rsidP="00C54D38">
      <w:pPr>
        <w:jc w:val="both"/>
      </w:pPr>
      <w:r>
        <w:t xml:space="preserve">A lo largo del año, en PM OnStreet y Grupo Fórmula nos unimos a diversas causas sociales a través de la convocatoria a nuestros colaboradores para unirse a carreras con causa, que al mismo tiempo fomentan </w:t>
      </w:r>
      <w:r w:rsidRPr="002D5D21">
        <w:t>un estilo de vida saludable.</w:t>
      </w:r>
    </w:p>
    <w:p w14:paraId="3137D15F" w14:textId="77777777" w:rsidR="002E16F7" w:rsidRDefault="002E16F7" w:rsidP="002E16F7">
      <w:pPr>
        <w:jc w:val="both"/>
      </w:pPr>
      <w:r>
        <w:t xml:space="preserve">En 2018, decenas de nuestros colaboradores participaron en carreras con causa, como las siguientes: </w:t>
      </w:r>
    </w:p>
    <w:p w14:paraId="45680513" w14:textId="77777777" w:rsidR="002E16F7" w:rsidRDefault="002E16F7" w:rsidP="002E16F7">
      <w:pPr>
        <w:pStyle w:val="Prrafodelista"/>
        <w:numPr>
          <w:ilvl w:val="0"/>
          <w:numId w:val="8"/>
        </w:numPr>
        <w:jc w:val="both"/>
      </w:pPr>
      <w:r>
        <w:t>Kardias, 21 colaboradores</w:t>
      </w:r>
    </w:p>
    <w:p w14:paraId="42978265" w14:textId="77777777" w:rsidR="002E16F7" w:rsidRDefault="002E16F7" w:rsidP="002E16F7">
      <w:pPr>
        <w:pStyle w:val="Prrafodelista"/>
        <w:numPr>
          <w:ilvl w:val="0"/>
          <w:numId w:val="8"/>
        </w:numPr>
        <w:jc w:val="both"/>
      </w:pPr>
      <w:r>
        <w:t>Carrera Avon, 18 colaboradores</w:t>
      </w:r>
    </w:p>
    <w:p w14:paraId="49722406" w14:textId="77777777" w:rsidR="002E16F7" w:rsidRDefault="002E16F7" w:rsidP="002E16F7">
      <w:pPr>
        <w:pStyle w:val="Prrafodelista"/>
        <w:numPr>
          <w:ilvl w:val="0"/>
          <w:numId w:val="8"/>
        </w:numPr>
        <w:tabs>
          <w:tab w:val="left" w:pos="5006"/>
        </w:tabs>
        <w:jc w:val="both"/>
      </w:pPr>
      <w:r>
        <w:t>Carrera CIMAB, 9 colaboradores</w:t>
      </w:r>
    </w:p>
    <w:p w14:paraId="3ADCD106" w14:textId="77777777" w:rsidR="002E16F7" w:rsidRDefault="002E16F7" w:rsidP="002E16F7">
      <w:pPr>
        <w:pStyle w:val="Prrafodelista"/>
        <w:numPr>
          <w:ilvl w:val="0"/>
          <w:numId w:val="8"/>
        </w:numPr>
        <w:jc w:val="both"/>
      </w:pPr>
      <w:r>
        <w:t>Simi Carrera, 10 colaboradores</w:t>
      </w:r>
    </w:p>
    <w:p w14:paraId="7BEE31E2" w14:textId="77777777" w:rsidR="00885711" w:rsidRDefault="00885711" w:rsidP="00C54D38">
      <w:pPr>
        <w:jc w:val="both"/>
        <w:rPr>
          <w:color w:val="00B050"/>
        </w:rPr>
      </w:pPr>
    </w:p>
    <w:p w14:paraId="2CE37508" w14:textId="4F2C921D" w:rsidR="0055514F" w:rsidRPr="00885711" w:rsidRDefault="00C54D38" w:rsidP="00C54D38">
      <w:pPr>
        <w:jc w:val="both"/>
        <w:rPr>
          <w:color w:val="00B050"/>
        </w:rPr>
      </w:pPr>
      <w:r>
        <w:t>Para fomentar la participación en estas actividades, PM OnStreet aporta el porcentaje total o gran parte de este para la inscripción de los colaboradores que decidan acudir a las carreras.</w:t>
      </w:r>
    </w:p>
    <w:p w14:paraId="2F3D98CD" w14:textId="75F460AB" w:rsidR="008E2568" w:rsidRPr="00ED328B" w:rsidRDefault="00885711" w:rsidP="008E2568">
      <w:pPr>
        <w:jc w:val="both"/>
        <w:rPr>
          <w:color w:val="FF0000"/>
        </w:rPr>
      </w:pPr>
      <w:r>
        <w:t>En otros años hemos participado en carreras de manera frecuente, apoyando diversas causas y fomentando un estilo de vida saludable; algunos ejemplos son:</w:t>
      </w:r>
    </w:p>
    <w:p w14:paraId="66088074" w14:textId="57C13452" w:rsidR="008E2568" w:rsidRDefault="008E2568" w:rsidP="008E2568">
      <w:pPr>
        <w:jc w:val="both"/>
      </w:pPr>
      <w:r>
        <w:t>•</w:t>
      </w:r>
      <w:r>
        <w:tab/>
      </w:r>
      <w:r w:rsidR="00885711">
        <w:t>Corporate Run</w:t>
      </w:r>
    </w:p>
    <w:p w14:paraId="6F34D407" w14:textId="537FB1BA" w:rsidR="008E2568" w:rsidRDefault="00885711" w:rsidP="008E2568">
      <w:pPr>
        <w:jc w:val="both"/>
      </w:pPr>
      <w:r>
        <w:t>•</w:t>
      </w:r>
      <w:r>
        <w:tab/>
        <w:t>Carrera Huellas</w:t>
      </w:r>
    </w:p>
    <w:p w14:paraId="58B71457" w14:textId="23E0A975" w:rsidR="008E2568" w:rsidRDefault="00885711" w:rsidP="008E2568">
      <w:pPr>
        <w:jc w:val="both"/>
      </w:pPr>
      <w:r>
        <w:t>•</w:t>
      </w:r>
      <w:r>
        <w:tab/>
        <w:t>Carrera Inflarun</w:t>
      </w:r>
    </w:p>
    <w:p w14:paraId="0BA57077" w14:textId="12783F15" w:rsidR="008E2568" w:rsidRDefault="008E2568" w:rsidP="008E2568">
      <w:pPr>
        <w:jc w:val="both"/>
      </w:pPr>
      <w:r>
        <w:t>•</w:t>
      </w:r>
      <w:r>
        <w:tab/>
        <w:t>Carrera Un</w:t>
      </w:r>
      <w:r w:rsidR="00885711">
        <w:t xml:space="preserve"> Kilo de Ayuda</w:t>
      </w:r>
    </w:p>
    <w:p w14:paraId="43FF592B" w14:textId="77777777" w:rsidR="00BE39F8" w:rsidRDefault="00BE39F8" w:rsidP="003702D5">
      <w:pPr>
        <w:jc w:val="both"/>
      </w:pPr>
    </w:p>
    <w:p w14:paraId="08C3CFCC" w14:textId="5DF22B62" w:rsidR="00286EB3" w:rsidRDefault="009C579F" w:rsidP="00B54AC5">
      <w:pPr>
        <w:pStyle w:val="Ttulo2"/>
      </w:pPr>
      <w:bookmarkStart w:id="39" w:name="_Toc419378974"/>
      <w:r>
        <w:t>Inversión social</w:t>
      </w:r>
      <w:bookmarkEnd w:id="39"/>
    </w:p>
    <w:p w14:paraId="68114946" w14:textId="77777777" w:rsidR="00B54AC5" w:rsidRDefault="00B54AC5" w:rsidP="00B54AC5"/>
    <w:p w14:paraId="4E004E59" w14:textId="77777777" w:rsidR="00AE7983" w:rsidRDefault="00AE7983" w:rsidP="00AE7983">
      <w:pPr>
        <w:jc w:val="both"/>
      </w:pPr>
      <w:r>
        <w:t>Como parte de nuestro programa de inversión social, se encuentra la firme convicción de contribuir en el trabajo y difusión de las organizaciones civiles; de esta manera a través de nuestros diversos medios de  comunicación tenemos la oportunidad de colaborar con ellas en la atención de problemáticas sociales y medioambientales que afectan las comunidades donde operamos.</w:t>
      </w:r>
    </w:p>
    <w:p w14:paraId="0A5F49E5" w14:textId="53F751EA" w:rsidR="000F2C05" w:rsidRPr="00C403FC" w:rsidRDefault="000F2C05" w:rsidP="00357E50">
      <w:pPr>
        <w:jc w:val="both"/>
      </w:pPr>
      <w:r w:rsidRPr="00C403FC">
        <w:lastRenderedPageBreak/>
        <w:t>Durante 2018</w:t>
      </w:r>
      <w:r w:rsidR="00C403FC">
        <w:t>, a nivel Grupo Fórmula</w:t>
      </w:r>
      <w:r w:rsidRPr="00C403FC">
        <w:t xml:space="preserve"> realizamos donaciones a diversas organizaciones de la sociedad civil por un monto total de 4</w:t>
      </w:r>
      <w:r w:rsidR="00C403FC">
        <w:t xml:space="preserve"> millones 972 mil </w:t>
      </w:r>
      <w:r w:rsidRPr="00C403FC">
        <w:t>20</w:t>
      </w:r>
      <w:r w:rsidR="00C403FC">
        <w:t xml:space="preserve"> pesos.</w:t>
      </w:r>
    </w:p>
    <w:p w14:paraId="6242CD17" w14:textId="04732AA1" w:rsidR="00357E50" w:rsidRDefault="00AE7983" w:rsidP="00357E50">
      <w:pPr>
        <w:jc w:val="both"/>
      </w:pPr>
      <w:r w:rsidRPr="00AE7983">
        <w:t>A continuación se detallan las contribuciones que realizamos a cada una de las organizaciones durante el periodo que reportamos</w:t>
      </w:r>
      <w:r w:rsidR="00BF5247">
        <w:t>.</w:t>
      </w:r>
    </w:p>
    <w:p w14:paraId="39A397E8" w14:textId="10E38837" w:rsidR="00B22ED2" w:rsidRPr="00C403FC" w:rsidRDefault="003A2995" w:rsidP="00357E50">
      <w:pPr>
        <w:pStyle w:val="Prrafodelista"/>
        <w:numPr>
          <w:ilvl w:val="0"/>
          <w:numId w:val="7"/>
        </w:numPr>
        <w:jc w:val="both"/>
      </w:pPr>
      <w:r w:rsidRPr="00C403FC">
        <w:t>Aldeas Infantiles</w:t>
      </w:r>
      <w:r w:rsidR="00C403FC">
        <w:t>:</w:t>
      </w:r>
      <w:r w:rsidRPr="00C403FC">
        <w:t> 168 spots en radio, 20 pantallas en una catorcen</w:t>
      </w:r>
      <w:r w:rsidR="00C403FC">
        <w:t>a, 30 muebles en una catorcena</w:t>
      </w:r>
    </w:p>
    <w:p w14:paraId="3CD59669" w14:textId="0E1F00DD" w:rsidR="00B22ED2" w:rsidRPr="00C403FC" w:rsidRDefault="003A2995" w:rsidP="00357E50">
      <w:pPr>
        <w:pStyle w:val="Prrafodelista"/>
        <w:numPr>
          <w:ilvl w:val="0"/>
          <w:numId w:val="7"/>
        </w:numPr>
        <w:jc w:val="both"/>
      </w:pPr>
      <w:r w:rsidRPr="00C403FC">
        <w:t>Asociación Mexicana de Ayuda a Niños con Cáncer</w:t>
      </w:r>
      <w:r w:rsidR="00C403FC">
        <w:t>:</w:t>
      </w:r>
      <w:r w:rsidRPr="00C403FC">
        <w:t> 28</w:t>
      </w:r>
      <w:r w:rsidR="00C403FC">
        <w:t>0 spots en radio por 2 semanas</w:t>
      </w:r>
    </w:p>
    <w:p w14:paraId="0E5A70C9" w14:textId="19192A13" w:rsidR="00B22ED2" w:rsidRPr="00C403FC" w:rsidRDefault="003A2995" w:rsidP="00357E50">
      <w:pPr>
        <w:pStyle w:val="Prrafodelista"/>
        <w:numPr>
          <w:ilvl w:val="0"/>
          <w:numId w:val="7"/>
        </w:numPr>
        <w:jc w:val="both"/>
      </w:pPr>
      <w:r w:rsidRPr="00C403FC">
        <w:t>Asociació</w:t>
      </w:r>
      <w:r w:rsidR="00C403FC">
        <w:t>n Mexicana Contra el Cáncer de M</w:t>
      </w:r>
      <w:r w:rsidRPr="00C403FC">
        <w:t>ama</w:t>
      </w:r>
      <w:r w:rsidR="00C403FC">
        <w:t>:</w:t>
      </w:r>
      <w:r w:rsidRPr="00C403FC">
        <w:t xml:space="preserve"> 112 spots en radio, 34 casetas en una catorcena, 20 mupis en una catorcena, 35 mul</w:t>
      </w:r>
      <w:r w:rsidR="00C403FC">
        <w:t>tifuncionales en una catorcena</w:t>
      </w:r>
    </w:p>
    <w:p w14:paraId="6EF0AF48" w14:textId="31E44C7B" w:rsidR="00B22ED2" w:rsidRPr="00C403FC" w:rsidRDefault="003A2995" w:rsidP="00357E50">
      <w:pPr>
        <w:pStyle w:val="Prrafodelista"/>
        <w:numPr>
          <w:ilvl w:val="0"/>
          <w:numId w:val="7"/>
        </w:numPr>
        <w:jc w:val="both"/>
      </w:pPr>
      <w:r w:rsidRPr="00C403FC">
        <w:t>Asociación Mexicana de Lucha contra el Cáncer</w:t>
      </w:r>
      <w:r w:rsidR="00C403FC">
        <w:t>: 168 spots en radio</w:t>
      </w:r>
    </w:p>
    <w:p w14:paraId="5377F72D" w14:textId="20B801F5" w:rsidR="00B22ED2" w:rsidRPr="00C403FC" w:rsidRDefault="00C403FC" w:rsidP="00357E50">
      <w:pPr>
        <w:pStyle w:val="Prrafodelista"/>
        <w:numPr>
          <w:ilvl w:val="0"/>
          <w:numId w:val="7"/>
        </w:numPr>
        <w:jc w:val="both"/>
      </w:pPr>
      <w:r>
        <w:t>Restauración, Salud y Prosperidad: 140 spots en radio</w:t>
      </w:r>
    </w:p>
    <w:p w14:paraId="3FB82E4E" w14:textId="13A592AD" w:rsidR="00B22ED2" w:rsidRPr="00C403FC" w:rsidRDefault="003A2995" w:rsidP="00357E50">
      <w:pPr>
        <w:pStyle w:val="Prrafodelista"/>
        <w:numPr>
          <w:ilvl w:val="0"/>
          <w:numId w:val="7"/>
        </w:numPr>
        <w:jc w:val="both"/>
      </w:pPr>
      <w:r w:rsidRPr="00C403FC">
        <w:t>Pro Educación</w:t>
      </w:r>
      <w:r w:rsidR="00C403FC">
        <w:t>:</w:t>
      </w:r>
      <w:r w:rsidRPr="00C403FC">
        <w:t> 8</w:t>
      </w:r>
      <w:r w:rsidR="00C403FC">
        <w:t>4 spots en radio en una semana</w:t>
      </w:r>
    </w:p>
    <w:p w14:paraId="6A6DB721" w14:textId="20DF109B" w:rsidR="00B22ED2" w:rsidRPr="00C403FC" w:rsidRDefault="00C403FC" w:rsidP="00357E50">
      <w:pPr>
        <w:pStyle w:val="Prrafodelista"/>
        <w:numPr>
          <w:ilvl w:val="0"/>
          <w:numId w:val="7"/>
        </w:numPr>
        <w:jc w:val="both"/>
      </w:pPr>
      <w:r>
        <w:t>Fundción Pro Empleo:</w:t>
      </w:r>
      <w:r w:rsidR="003A2995" w:rsidRPr="00C403FC">
        <w:t> 105 spots en radio por u</w:t>
      </w:r>
      <w:r>
        <w:t>na semana</w:t>
      </w:r>
    </w:p>
    <w:p w14:paraId="373116CF" w14:textId="1713CFF9" w:rsidR="00873FF6" w:rsidRDefault="00C403FC" w:rsidP="00357E50">
      <w:pPr>
        <w:pStyle w:val="Prrafodelista"/>
        <w:numPr>
          <w:ilvl w:val="0"/>
          <w:numId w:val="7"/>
        </w:numPr>
        <w:jc w:val="both"/>
      </w:pPr>
      <w:r>
        <w:t>Un Kilo de A</w:t>
      </w:r>
      <w:r w:rsidR="003A2995" w:rsidRPr="00C403FC">
        <w:t>yuda</w:t>
      </w:r>
      <w:r>
        <w:t>:</w:t>
      </w:r>
      <w:r w:rsidR="003A2995" w:rsidRPr="00C403FC">
        <w:t> 273 spots en radio y 2 entrevistas en tele</w:t>
      </w:r>
    </w:p>
    <w:p w14:paraId="7E528451" w14:textId="77777777" w:rsidR="002D5D21" w:rsidRDefault="002D5D21" w:rsidP="00357E50">
      <w:pPr>
        <w:pStyle w:val="Prrafodelista"/>
        <w:numPr>
          <w:ilvl w:val="0"/>
          <w:numId w:val="7"/>
        </w:numPr>
        <w:jc w:val="both"/>
      </w:pPr>
    </w:p>
    <w:p w14:paraId="536A7A32" w14:textId="5CFAB768" w:rsidR="006548AF" w:rsidRDefault="006548AF" w:rsidP="006548AF">
      <w:pPr>
        <w:tabs>
          <w:tab w:val="left" w:pos="1569"/>
        </w:tabs>
        <w:jc w:val="both"/>
      </w:pPr>
      <w:r>
        <w:t>Pa</w:t>
      </w:r>
      <w:r w:rsidR="00BF5247">
        <w:t xml:space="preserve">ra llevar a cabo estos apoyos, atendemos los criterios establecidos por el </w:t>
      </w:r>
      <w:r>
        <w:t xml:space="preserve">Grupo </w:t>
      </w:r>
      <w:r w:rsidR="00BF5247">
        <w:t xml:space="preserve">en el sentido de </w:t>
      </w:r>
      <w:r>
        <w:t>analiza</w:t>
      </w:r>
      <w:r w:rsidR="00BF5247">
        <w:t xml:space="preserve">r </w:t>
      </w:r>
      <w:r>
        <w:t>la experiencia y trayectoria de las organizaciones beneficiadas además de exigir su debida constitución y cumplimiento con todos los requerimientos normativos que establece la ley mexicana vigente.</w:t>
      </w:r>
    </w:p>
    <w:p w14:paraId="3133373F" w14:textId="209FC291" w:rsidR="006548AF" w:rsidRDefault="006548AF" w:rsidP="006548AF">
      <w:pPr>
        <w:tabs>
          <w:tab w:val="left" w:pos="1569"/>
        </w:tabs>
        <w:jc w:val="both"/>
      </w:pPr>
      <w:r>
        <w:t>Con todas y cada una llevamos a cabo un seguimiento permanente de sus actividades y el alcance de sus resultados, con el objetivo de multipli</w:t>
      </w:r>
      <w:r w:rsidR="00571AB1">
        <w:t>car el apoyo que les otorgamos.</w:t>
      </w:r>
    </w:p>
    <w:p w14:paraId="72EB938D" w14:textId="0D975720" w:rsidR="00214D41" w:rsidRDefault="00214D41" w:rsidP="00214D41">
      <w:pPr>
        <w:tabs>
          <w:tab w:val="left" w:pos="1569"/>
        </w:tabs>
        <w:jc w:val="both"/>
      </w:pPr>
      <w:r>
        <w:t xml:space="preserve">Los apoyos otorgados a nivel Grupo así como la forma estratégica en que cada una de las divisiones de la compañía concebimos la responsabilidad </w:t>
      </w:r>
      <w:r w:rsidR="00C403FC">
        <w:t>social, nos permitieron en PM On</w:t>
      </w:r>
      <w:r>
        <w:t>Street refrendar el Distintivo Empresa Socialmente Responsable (ESR) que entrega el Centro Mexicano para la Filantropía (Cemefi) durante el periodo que reportamos.</w:t>
      </w:r>
    </w:p>
    <w:p w14:paraId="528882A8" w14:textId="263AAB8D" w:rsidR="00214D41" w:rsidRDefault="00214D41" w:rsidP="00214D41">
      <w:pPr>
        <w:tabs>
          <w:tab w:val="left" w:pos="1569"/>
        </w:tabs>
        <w:jc w:val="both"/>
      </w:pPr>
      <w:r>
        <w:t xml:space="preserve">Siendo así, en PM OnStreet sumamos </w:t>
      </w:r>
      <w:r w:rsidR="002D5D21">
        <w:t>cinco</w:t>
      </w:r>
      <w:r>
        <w:t xml:space="preserve"> años consecutivos de ostendar el </w:t>
      </w:r>
      <w:r w:rsidR="002D5D21">
        <w:t>D</w:t>
      </w:r>
      <w:r>
        <w:t>istintivo ESR, como una manera de reconocer los esfuerzos que como empresa realizamos en materia de responsabilidad social.</w:t>
      </w:r>
    </w:p>
    <w:p w14:paraId="528FD502" w14:textId="77777777" w:rsidR="00214D41" w:rsidRDefault="00214D41" w:rsidP="00314BE7">
      <w:pPr>
        <w:jc w:val="both"/>
      </w:pPr>
    </w:p>
    <w:p w14:paraId="3095F8CB" w14:textId="77777777" w:rsidR="00314BE7" w:rsidRDefault="00314BE7" w:rsidP="00314BE7">
      <w:pPr>
        <w:pStyle w:val="Ttulo2"/>
      </w:pPr>
      <w:bookmarkStart w:id="40" w:name="_Toc419378975"/>
      <w:r>
        <w:t>#AbriendoLaConversación</w:t>
      </w:r>
      <w:bookmarkEnd w:id="40"/>
      <w:r>
        <w:t xml:space="preserve"> </w:t>
      </w:r>
    </w:p>
    <w:p w14:paraId="04765E90" w14:textId="77777777" w:rsidR="00314BE7" w:rsidRDefault="00314BE7" w:rsidP="00314BE7">
      <w:pPr>
        <w:tabs>
          <w:tab w:val="left" w:pos="1569"/>
        </w:tabs>
        <w:jc w:val="both"/>
      </w:pPr>
    </w:p>
    <w:p w14:paraId="4C16737B" w14:textId="77777777" w:rsidR="00314BE7" w:rsidRDefault="00314BE7" w:rsidP="00314BE7">
      <w:pPr>
        <w:tabs>
          <w:tab w:val="left" w:pos="1569"/>
        </w:tabs>
        <w:jc w:val="both"/>
      </w:pPr>
      <w:r>
        <w:t>Durante el periodo que reportamos, en Grupo Fórmula hemos mantenido un robusto esfuerzo de comunicación para fortalecer la participación ciudadana y el debate público, a través de nuestra campaña #AbriendoLaConversación.</w:t>
      </w:r>
    </w:p>
    <w:p w14:paraId="1459263B" w14:textId="77777777" w:rsidR="00314BE7" w:rsidRDefault="00314BE7" w:rsidP="00314BE7">
      <w:pPr>
        <w:tabs>
          <w:tab w:val="left" w:pos="1569"/>
        </w:tabs>
        <w:jc w:val="both"/>
      </w:pPr>
      <w:r>
        <w:t>Entendemos que l</w:t>
      </w:r>
      <w:r w:rsidRPr="00ED2C92">
        <w:t xml:space="preserve">a industria de los medios de comunicación atraviesa </w:t>
      </w:r>
      <w:r>
        <w:t xml:space="preserve">por </w:t>
      </w:r>
      <w:r w:rsidRPr="00ED2C92">
        <w:t>una situación retadora</w:t>
      </w:r>
      <w:r>
        <w:t>, debido a</w:t>
      </w:r>
      <w:r w:rsidRPr="00ED2C92">
        <w:t xml:space="preserve"> las nuevas audiencias y formas de comunicación. Aún así, consideramos que los medios de comunicación que ofrecen información confiable, periodística y rigurosa son imprescindibles para la sociedad por la responsabilidad social que cumplen. Por ello, en Grupo Fórmula </w:t>
      </w:r>
      <w:r w:rsidRPr="00ED2C92">
        <w:lastRenderedPageBreak/>
        <w:t>afrontamos la realidad con inteligencia, haciendo sinergia con nuevos talentos y fomentando la participación de nuestra audiencia</w:t>
      </w:r>
      <w:r>
        <w:t>.</w:t>
      </w:r>
    </w:p>
    <w:p w14:paraId="3B1C522B" w14:textId="77777777" w:rsidR="00314BE7" w:rsidRDefault="00314BE7" w:rsidP="00314BE7">
      <w:pPr>
        <w:tabs>
          <w:tab w:val="left" w:pos="1569"/>
        </w:tabs>
        <w:jc w:val="both"/>
      </w:pPr>
      <w:r>
        <w:t>Con #AbriendoLa Conversación buscamos atraer audiencias más jóvenes y versátiles, entendiendo que esta es la manera de mantenernos en el mercado y seguir ejerciendo nuestra responsabilidad social como medio de comunicación.</w:t>
      </w:r>
    </w:p>
    <w:p w14:paraId="4888FFF5" w14:textId="77777777" w:rsidR="00314BE7" w:rsidRDefault="00314BE7" w:rsidP="00314BE7">
      <w:pPr>
        <w:tabs>
          <w:tab w:val="left" w:pos="1569"/>
        </w:tabs>
        <w:jc w:val="both"/>
      </w:pPr>
      <w:r>
        <w:t>Para Grupo Fórmula, #AbriendoLaConversación marca un antes y un después, se trata de hito disruptivo en la forma en cómo concebimos y nos relacionamos con el medio de comunicación convencional, entendemos que la fortaleza ya no está en la trayectoria nien tener a grandes líderes de opinión, sino en lograr que la audiencia participe, comparta y opine.</w:t>
      </w:r>
    </w:p>
    <w:p w14:paraId="4AD026A8" w14:textId="77777777" w:rsidR="00314BE7" w:rsidRDefault="00314BE7" w:rsidP="00314BE7">
      <w:pPr>
        <w:tabs>
          <w:tab w:val="left" w:pos="1569"/>
        </w:tabs>
        <w:jc w:val="both"/>
      </w:pPr>
      <w:r>
        <w:t>Aunque el diseño y ejecución de la campaña comenzaron durante 2014, fue en 2015 y con mayor fortaleza en 2016 que la lanzamos y desde entonces la hemos mantenido.</w:t>
      </w:r>
    </w:p>
    <w:p w14:paraId="2E67CDE7" w14:textId="77777777" w:rsidR="00314BE7" w:rsidRDefault="00314BE7" w:rsidP="00314BE7">
      <w:pPr>
        <w:tabs>
          <w:tab w:val="left" w:pos="1569"/>
        </w:tabs>
        <w:jc w:val="both"/>
      </w:pPr>
      <w:r>
        <w:t>Desde sus comienzos y hasta medidados de 2017, a esta práctica le habíamos destinado 76 millones de pesos en presupuesto e intercambio de espacios así como más de 5 mil 200 horas hombre de trabajo.</w:t>
      </w:r>
    </w:p>
    <w:p w14:paraId="5F52ECB6" w14:textId="77777777" w:rsidR="00314BE7" w:rsidRDefault="00314BE7" w:rsidP="00314BE7">
      <w:pPr>
        <w:tabs>
          <w:tab w:val="left" w:pos="1569"/>
        </w:tabs>
        <w:jc w:val="both"/>
      </w:pPr>
      <w:r>
        <w:t>La campaña se ha fortalecido con la convergencia de las diversas plataformas con que contamos en Grupo Fórmula, que son radio, televisión, página de internet, redes sociales y muebles urbanos, a través de PM OnStreet.</w:t>
      </w:r>
    </w:p>
    <w:p w14:paraId="0B4FDB23" w14:textId="77777777" w:rsidR="00314BE7" w:rsidRDefault="00314BE7" w:rsidP="00314BE7">
      <w:pPr>
        <w:tabs>
          <w:tab w:val="left" w:pos="1569"/>
        </w:tabs>
        <w:jc w:val="both"/>
      </w:pPr>
      <w:r>
        <w:t>#AbriendoLaConversación ha registrado ya sus primeros alcances, pues nuestro target de personas entre 29 y 34 años se ha incrementado y ese objetivo era el que perseguíamos con la campaña.</w:t>
      </w:r>
    </w:p>
    <w:p w14:paraId="1196791A" w14:textId="77777777" w:rsidR="00314BE7" w:rsidRDefault="00314BE7" w:rsidP="00314BE7">
      <w:pPr>
        <w:tabs>
          <w:tab w:val="left" w:pos="1569"/>
        </w:tabs>
        <w:jc w:val="both"/>
      </w:pPr>
      <w:r>
        <w:t>Durante 2017, fortalecimos la campaña con una nueva estrategia para la audiencia de 23 a 26 años, abordando una amplia variedad de temáticas políticas, deportivas, culturales, ambientales, de ciudadanía y estilo de vida.</w:t>
      </w:r>
    </w:p>
    <w:p w14:paraId="54B09470" w14:textId="77777777" w:rsidR="00314BE7" w:rsidRDefault="00314BE7" w:rsidP="00314BE7">
      <w:pPr>
        <w:tabs>
          <w:tab w:val="left" w:pos="1569"/>
        </w:tabs>
        <w:jc w:val="both"/>
      </w:pPr>
      <w:r>
        <w:t>Actualmente, la campaña ya se percibe al interior de Grupo Fórmula como parte de la empresa y lo que buscamos ahora es consolidar el desarrollo de una página web propia de la campaña, que permita articular el círculo del ecosistema digital con el mobiliario urbano.</w:t>
      </w:r>
    </w:p>
    <w:p w14:paraId="55362932" w14:textId="77777777" w:rsidR="00571AB1" w:rsidRDefault="00571AB1" w:rsidP="006548AF">
      <w:pPr>
        <w:tabs>
          <w:tab w:val="left" w:pos="1569"/>
        </w:tabs>
        <w:jc w:val="both"/>
      </w:pPr>
    </w:p>
    <w:p w14:paraId="23A793BF" w14:textId="2A243888" w:rsidR="00571AB1" w:rsidRDefault="00571AB1">
      <w:r>
        <w:br w:type="page"/>
      </w:r>
    </w:p>
    <w:p w14:paraId="6966A8CC" w14:textId="77777777" w:rsidR="00273D71" w:rsidRDefault="00273D71" w:rsidP="00197C35">
      <w:pPr>
        <w:pStyle w:val="Ttulo1"/>
      </w:pPr>
      <w:bookmarkStart w:id="41" w:name="_Toc419378976"/>
      <w:r>
        <w:lastRenderedPageBreak/>
        <w:t>Medio ambiente</w:t>
      </w:r>
      <w:bookmarkEnd w:id="41"/>
    </w:p>
    <w:p w14:paraId="226697D7" w14:textId="77777777" w:rsidR="003702D5" w:rsidRDefault="003702D5" w:rsidP="003702D5">
      <w:pPr>
        <w:jc w:val="both"/>
      </w:pPr>
    </w:p>
    <w:p w14:paraId="180059F3" w14:textId="77777777" w:rsidR="00AE7983" w:rsidRDefault="00AE7983" w:rsidP="00AE7983">
      <w:pPr>
        <w:jc w:val="both"/>
      </w:pPr>
      <w:r>
        <w:t>Como organización, estamos conscientes del impacto negativo que nuestras actividades cotidianas generan al medio ambiente.</w:t>
      </w:r>
    </w:p>
    <w:p w14:paraId="253F3AA6" w14:textId="1C272C89" w:rsidR="002922D0" w:rsidRDefault="00AE7983" w:rsidP="00AE7983">
      <w:pPr>
        <w:jc w:val="both"/>
      </w:pPr>
      <w:r>
        <w:t>Por medio del desarrollo de programas y campañas, hemos trabajado en iniciativas que incluyen: desarrollo de nuevos productos con tecnología ahorradora de energía y concientización a los colaboradores, proveedores y clientes en temas ambientales</w:t>
      </w:r>
      <w:r w:rsidR="002922D0">
        <w:t>.</w:t>
      </w:r>
    </w:p>
    <w:p w14:paraId="5FB03B3D" w14:textId="77777777" w:rsidR="002922D0" w:rsidRDefault="002922D0" w:rsidP="003702D5">
      <w:pPr>
        <w:jc w:val="both"/>
      </w:pPr>
    </w:p>
    <w:p w14:paraId="3FFE9C3F" w14:textId="68D8D86A" w:rsidR="008F5E08" w:rsidRDefault="002922D0" w:rsidP="002922D0">
      <w:pPr>
        <w:pStyle w:val="Ttulo2"/>
      </w:pPr>
      <w:bookmarkStart w:id="42" w:name="_Toc419378977"/>
      <w:r>
        <w:t>Green Wa</w:t>
      </w:r>
      <w:r w:rsidR="00AE7983">
        <w:t>tc</w:t>
      </w:r>
      <w:r>
        <w:t>he</w:t>
      </w:r>
      <w:r w:rsidR="00AE7983">
        <w:t>r</w:t>
      </w:r>
      <w:r>
        <w:t>s</w:t>
      </w:r>
      <w:bookmarkEnd w:id="42"/>
    </w:p>
    <w:p w14:paraId="5E5CE2E4" w14:textId="77777777" w:rsidR="008F5E08" w:rsidRDefault="008F5E08" w:rsidP="003702D5">
      <w:pPr>
        <w:jc w:val="both"/>
      </w:pPr>
    </w:p>
    <w:p w14:paraId="516886A7" w14:textId="265F15F8" w:rsidR="002922D0" w:rsidRDefault="00767EF7" w:rsidP="00F921EC">
      <w:pPr>
        <w:jc w:val="both"/>
      </w:pPr>
      <w:r>
        <w:t>De manera interna, llevamos a cabo el programa Green Wa</w:t>
      </w:r>
      <w:r w:rsidR="00AE7983">
        <w:t>tchers</w:t>
      </w:r>
      <w:r>
        <w:t xml:space="preserve">, con el objetivo de </w:t>
      </w:r>
      <w:r w:rsidR="00F921EC">
        <w:t xml:space="preserve">crear cultura en torno al cuidado medioambiental y reconocer a </w:t>
      </w:r>
      <w:r w:rsidR="00AC7918">
        <w:t>l</w:t>
      </w:r>
      <w:r>
        <w:t>os colaboradores que adopta</w:t>
      </w:r>
      <w:r w:rsidR="00AC7918">
        <w:t>n</w:t>
      </w:r>
      <w:r>
        <w:t xml:space="preserve"> y promueven comportamientos más sensibles </w:t>
      </w:r>
      <w:r w:rsidR="00F921EC">
        <w:t>con el planeta</w:t>
      </w:r>
      <w:r>
        <w:t>.</w:t>
      </w:r>
    </w:p>
    <w:p w14:paraId="5A9730C7" w14:textId="6F44F5A8" w:rsidR="00767EF7" w:rsidRDefault="00767EF7" w:rsidP="003702D5">
      <w:pPr>
        <w:jc w:val="both"/>
      </w:pPr>
      <w:r>
        <w:t>Este tipo de acciones van desde apagar las luces de sus oficinas cuando no las utilizan o desconectar sus aparatos de cómputo al finalizar la jornada laboral hasta promover entre sus compañeros el reciclaje de los materiales o el cuidado del agua.</w:t>
      </w:r>
    </w:p>
    <w:p w14:paraId="43912120" w14:textId="474CE987" w:rsidR="00767EF7" w:rsidRDefault="00767EF7" w:rsidP="003702D5">
      <w:pPr>
        <w:jc w:val="both"/>
      </w:pPr>
      <w:r>
        <w:t>Este programa</w:t>
      </w:r>
      <w:r w:rsidR="00273641">
        <w:t xml:space="preserve"> inició hace un par de años al interior de PM OnStreet</w:t>
      </w:r>
      <w:r>
        <w:t xml:space="preserve"> </w:t>
      </w:r>
      <w:r w:rsidR="00AC7918">
        <w:t xml:space="preserve">y hoy se ha extendido </w:t>
      </w:r>
      <w:r w:rsidR="00273641">
        <w:t xml:space="preserve">a todo Grupo Fórmula, donde lo </w:t>
      </w:r>
      <w:r>
        <w:t>mantenemos de manera permanente</w:t>
      </w:r>
      <w:r w:rsidR="00273641">
        <w:t xml:space="preserve"> como un incentivo al liderazgo ambiental que puedan ejercer nuestros colaboradores entre sus equipos de trabajo.</w:t>
      </w:r>
    </w:p>
    <w:p w14:paraId="2BDB47C0" w14:textId="263D33A9" w:rsidR="00DA62DC" w:rsidRDefault="00DA62DC" w:rsidP="003702D5">
      <w:pPr>
        <w:jc w:val="both"/>
      </w:pPr>
      <w:r>
        <w:t>Esta iniciativa tuvo un gran auge en 2016</w:t>
      </w:r>
      <w:r w:rsidR="00314BE7">
        <w:t xml:space="preserve"> y se mantuvo durante 2017</w:t>
      </w:r>
      <w:r>
        <w:t>, pues se comenzó a asumir más como un hábito en torno al cuidado de los recursos.</w:t>
      </w:r>
    </w:p>
    <w:p w14:paraId="153B7D28" w14:textId="14F3A2DA" w:rsidR="00314BE7" w:rsidRDefault="00DA62DC" w:rsidP="003702D5">
      <w:pPr>
        <w:jc w:val="both"/>
      </w:pPr>
      <w:r>
        <w:t>Nuestros colaboradores “green watchers” se van turnando cada mes y es motivo de orgullo y de reconocimiento el tener la oportunidad de poder recordarles a sus compañeros la importancia de pequeñas acciones como apagar la luz o la computadora cuando no se utilizan.</w:t>
      </w:r>
    </w:p>
    <w:p w14:paraId="6A316559" w14:textId="77777777" w:rsidR="00314BE7" w:rsidRDefault="00314BE7" w:rsidP="003702D5">
      <w:pPr>
        <w:jc w:val="both"/>
      </w:pPr>
    </w:p>
    <w:p w14:paraId="13C3B83F" w14:textId="6CBCB0E1" w:rsidR="006548AF" w:rsidRDefault="005E7669" w:rsidP="006548AF">
      <w:pPr>
        <w:pStyle w:val="Ttulo2"/>
        <w:tabs>
          <w:tab w:val="left" w:pos="2203"/>
        </w:tabs>
      </w:pPr>
      <w:bookmarkStart w:id="43" w:name="_Toc419378978"/>
      <w:r>
        <w:t>Reforestación anual</w:t>
      </w:r>
      <w:bookmarkEnd w:id="43"/>
      <w:r w:rsidR="00756DC7">
        <w:t xml:space="preserve"> </w:t>
      </w:r>
    </w:p>
    <w:p w14:paraId="5DEB045A" w14:textId="77777777" w:rsidR="00F02D61" w:rsidRPr="00F02D61" w:rsidRDefault="00F02D61" w:rsidP="00F02D61"/>
    <w:p w14:paraId="7E26D324" w14:textId="4C049A90" w:rsidR="00B762DE" w:rsidRDefault="009E7109" w:rsidP="009E7109">
      <w:pPr>
        <w:jc w:val="both"/>
      </w:pPr>
      <w:r>
        <w:t>En PM OnStreet</w:t>
      </w:r>
      <w:r w:rsidR="00B762DE">
        <w:t>,</w:t>
      </w:r>
      <w:r>
        <w:t xml:space="preserve"> como parte de Grupo Fórmula, </w:t>
      </w:r>
      <w:r w:rsidR="00B762DE">
        <w:t>participamos en las jornadas de reforestación que desde 2014 lleva a cabo el grupo, con el objetivo de contribuir de manera positiva en la sociedad y el medio ambiente.</w:t>
      </w:r>
    </w:p>
    <w:p w14:paraId="1054E562" w14:textId="5C4B08CA" w:rsidR="00B762DE" w:rsidRDefault="00B762DE" w:rsidP="00B762DE">
      <w:pPr>
        <w:jc w:val="both"/>
      </w:pPr>
      <w:r>
        <w:t xml:space="preserve">En aquel año, con la idea de oficializar una actividad que nos hiciera un gran vínculo con la comunidad y el medio ambiente </w:t>
      </w:r>
      <w:r w:rsidR="008E3430">
        <w:t>llevamos a cabo con gran éxito l</w:t>
      </w:r>
      <w:r>
        <w:t>a Primera Reforestación de Grupo Fórmula, que abarco un área de 3 hectáreas de bosque en la zona del Nevado de Toluca.</w:t>
      </w:r>
    </w:p>
    <w:p w14:paraId="23F091E8" w14:textId="77777777" w:rsidR="00B762DE" w:rsidRDefault="00B762DE" w:rsidP="00B762DE">
      <w:pPr>
        <w:jc w:val="both"/>
      </w:pPr>
      <w:r>
        <w:t xml:space="preserve">Con una convocatoria abierta a colaboradores, familias, amigos y aliados estratégicos, nos unimos más de 400 personas logrando con esto no solo dar vida a nuevos y más pulmones para nuestro </w:t>
      </w:r>
      <w:r>
        <w:lastRenderedPageBreak/>
        <w:t>planeta sino generando empleos y fuentes de ingreso para las personas que viven en esa comunidad.</w:t>
      </w:r>
    </w:p>
    <w:p w14:paraId="5F1A38B0" w14:textId="77777777" w:rsidR="00B762DE" w:rsidRDefault="00B762DE" w:rsidP="00B762DE">
      <w:pPr>
        <w:jc w:val="both"/>
      </w:pPr>
      <w:r>
        <w:t>El objetivo de este modelo, que trabajamos de la mano de la organización Reforestamos México, es que los habitantes de las comunidades en estos ecosistemas sean responsables e interactúen en armonía con su bosque al tiempo que desarrollan proyectos productivos o empresariales que impulsen el desarrollo local.</w:t>
      </w:r>
    </w:p>
    <w:p w14:paraId="0BFD95C0" w14:textId="54942278" w:rsidR="00B762DE" w:rsidRPr="00960B67" w:rsidRDefault="00B762DE" w:rsidP="00B762DE">
      <w:pPr>
        <w:jc w:val="both"/>
      </w:pPr>
      <w:r w:rsidRPr="00960B67">
        <w:t>En 2015 dimos continuidad a este esfuerzo y durante septiembre de ese año un total de 530 colaboradores de</w:t>
      </w:r>
      <w:r w:rsidR="008E3430">
        <w:t xml:space="preserve">l Grupo </w:t>
      </w:r>
      <w:r w:rsidRPr="00960B67">
        <w:t>participaron en una jornada de reforestación en la comunidad de Zinacantepec, Estado de México, colindante al Nevado de Toluca.</w:t>
      </w:r>
    </w:p>
    <w:p w14:paraId="1A66AA1D" w14:textId="308A96A1" w:rsidR="00B762DE" w:rsidRPr="00960B67" w:rsidRDefault="00B762DE" w:rsidP="00B762DE">
      <w:pPr>
        <w:jc w:val="both"/>
      </w:pPr>
      <w:r w:rsidRPr="00960B67">
        <w:t xml:space="preserve">A lo largo de las 8 horas que duró la jornada, </w:t>
      </w:r>
      <w:r w:rsidR="008E3430">
        <w:t>l</w:t>
      </w:r>
      <w:r w:rsidRPr="00960B67">
        <w:t xml:space="preserve">os colaboradores hicieron posible la plantación de 4,000 </w:t>
      </w:r>
      <w:r w:rsidRPr="00960B67">
        <w:rPr>
          <w:i/>
        </w:rPr>
        <w:t>Pinus hartwegii</w:t>
      </w:r>
      <w:r w:rsidRPr="00960B67">
        <w:t xml:space="preserve"> en una superficie de 4 hectáreas. Además se dio inicio a un plan de acción trianual, previsto de 2015 a 2017, que incluye fertilización orgánica, colocación de cercado, vigilancia, prevención y control de incendios.</w:t>
      </w:r>
    </w:p>
    <w:p w14:paraId="6F98D953" w14:textId="77777777" w:rsidR="00B762DE" w:rsidRPr="00960B67" w:rsidRDefault="00B762DE" w:rsidP="00B762DE">
      <w:pPr>
        <w:jc w:val="both"/>
      </w:pPr>
      <w:r w:rsidRPr="00960B67">
        <w:t>Parte clave del éxito de estas jornadas de voluntariado corporativo es que generan una experiencia significativa de contacto con el bosque, que logra la sensibilización y genera cambios de perspectiva entre nuestros colaboradores.</w:t>
      </w:r>
    </w:p>
    <w:p w14:paraId="55D6273C" w14:textId="2CE093DB" w:rsidR="00B762DE" w:rsidRPr="00960B67" w:rsidRDefault="008E3430" w:rsidP="00B762DE">
      <w:pPr>
        <w:jc w:val="both"/>
      </w:pPr>
      <w:r>
        <w:t xml:space="preserve">Con respecto del 2014, se duplicó </w:t>
      </w:r>
      <w:r w:rsidR="00B762DE" w:rsidRPr="00960B67">
        <w:t>el número de colaboradores que participó en esta actividad de reforestación, a la que invitamos a algunas de nuestras regiones foráneas así como a proveedores además de que acudieron familiares de nuestros empleados.</w:t>
      </w:r>
    </w:p>
    <w:p w14:paraId="13ABF9CC" w14:textId="77777777" w:rsidR="00B762DE" w:rsidRDefault="00B762DE" w:rsidP="00B762DE">
      <w:pPr>
        <w:jc w:val="both"/>
      </w:pPr>
      <w:r w:rsidRPr="00960B67">
        <w:t>Derivado de esta convocatoria, en 2015 contamos con la participación de directores de algunas plazas foráneas de Grupo Fórmula, como Cuernavaca, Guadalajara y Monterrey.</w:t>
      </w:r>
      <w:r>
        <w:t xml:space="preserve"> </w:t>
      </w:r>
    </w:p>
    <w:p w14:paraId="25FEF612" w14:textId="33D417E4" w:rsidR="00B55C06" w:rsidRPr="002D5D21" w:rsidRDefault="00B55C06" w:rsidP="00B762DE">
      <w:pPr>
        <w:jc w:val="both"/>
      </w:pPr>
      <w:r w:rsidRPr="002D5D21">
        <w:t>El 22 de agosto de 2018 llevamos a cabo nuestra Quinta Reforestacion de Grupo Fórmula, reforestando 4 hectáreas del Parque Estatal de Tepotzotlán, donde participaron más de 500 colaboradores y sus familia</w:t>
      </w:r>
      <w:r w:rsidR="002D5D21">
        <w:t>s</w:t>
      </w:r>
      <w:r w:rsidRPr="002D5D21">
        <w:t>. De igual manera invitamos a empresas amigas de Grupo Fórmula a sumarse a la causa para apuntalar aún más los resultados de la iniciativa.</w:t>
      </w:r>
    </w:p>
    <w:p w14:paraId="0F1D64BE" w14:textId="77777777" w:rsidR="005E5C29" w:rsidRDefault="005E5C29"/>
    <w:p w14:paraId="5D3E8C16" w14:textId="77777777" w:rsidR="00AE3A25" w:rsidRDefault="00AE3A25" w:rsidP="00AE3A25">
      <w:pPr>
        <w:pStyle w:val="Ttulo2"/>
      </w:pPr>
      <w:bookmarkStart w:id="44" w:name="_Toc419378979"/>
      <w:r w:rsidRPr="000064ED">
        <w:t>Recolección de tóners</w:t>
      </w:r>
      <w:bookmarkEnd w:id="44"/>
      <w:r w:rsidRPr="000064ED">
        <w:t xml:space="preserve"> </w:t>
      </w:r>
    </w:p>
    <w:p w14:paraId="43912127" w14:textId="77777777" w:rsidR="00AE3A25" w:rsidRDefault="00AE3A25" w:rsidP="00AE3A25">
      <w:pPr>
        <w:jc w:val="both"/>
      </w:pPr>
    </w:p>
    <w:p w14:paraId="31B1A3FE" w14:textId="631D8D85" w:rsidR="00AE3A25" w:rsidRDefault="00AE3A25" w:rsidP="00AE3A25">
      <w:pPr>
        <w:jc w:val="both"/>
      </w:pPr>
      <w:r>
        <w:t xml:space="preserve">Como parte de nuestro compromiso ambiental, en </w:t>
      </w:r>
      <w:r w:rsidR="00314BE7">
        <w:t>PM OnStreet</w:t>
      </w:r>
      <w:r>
        <w:t xml:space="preserve"> sensibilizamos sobre el acopio de tóners de impresión, lo que nos ha permitido ser reconocidos por la iniciativa Planet Partners de HP.</w:t>
      </w:r>
    </w:p>
    <w:p w14:paraId="06ED246A" w14:textId="77777777" w:rsidR="00AE3A25" w:rsidRDefault="00AE3A25" w:rsidP="00AE3A25">
      <w:pPr>
        <w:jc w:val="both"/>
      </w:pPr>
      <w:r>
        <w:t>Este programa consiste en devolver y reciclar cartuchos de tinta originales HP así como cartuchos de tóner HP LaserJet.</w:t>
      </w:r>
    </w:p>
    <w:p w14:paraId="2F264188" w14:textId="77777777" w:rsidR="002D5D21" w:rsidRDefault="002D5D21" w:rsidP="002D5D21">
      <w:pPr>
        <w:jc w:val="both"/>
      </w:pPr>
      <w:r w:rsidRPr="00FF1486">
        <w:t>En los últimos años, a nivel grupo hemos acopiado y devuelto acientos de cartuchos a través de esta iniciativa, tanto por nuestras divisiones de Radio, Tele y mobiliario urbano.</w:t>
      </w:r>
    </w:p>
    <w:p w14:paraId="2367EC90" w14:textId="77777777" w:rsidR="000064ED" w:rsidRDefault="000064ED" w:rsidP="00361E91">
      <w:pPr>
        <w:jc w:val="both"/>
      </w:pPr>
    </w:p>
    <w:p w14:paraId="04B6DFCB" w14:textId="77777777" w:rsidR="00361E91" w:rsidRDefault="00361E91" w:rsidP="00136660">
      <w:pPr>
        <w:pStyle w:val="Ttulo2"/>
      </w:pPr>
      <w:bookmarkStart w:id="45" w:name="_Toc419378980"/>
      <w:r w:rsidRPr="00136660">
        <w:lastRenderedPageBreak/>
        <w:t>Reconversión de vehículos</w:t>
      </w:r>
      <w:bookmarkEnd w:id="45"/>
    </w:p>
    <w:p w14:paraId="61467ACE" w14:textId="77777777" w:rsidR="002B14C6" w:rsidRDefault="002B14C6" w:rsidP="00361E91">
      <w:pPr>
        <w:jc w:val="both"/>
        <w:rPr>
          <w:highlight w:val="magenta"/>
        </w:rPr>
      </w:pPr>
    </w:p>
    <w:p w14:paraId="68CB5D78" w14:textId="2DD7A063" w:rsidR="002B14C6" w:rsidRDefault="002B14C6" w:rsidP="00361E91">
      <w:pPr>
        <w:jc w:val="both"/>
      </w:pPr>
      <w:r w:rsidRPr="002B14C6">
        <w:t>En 2016</w:t>
      </w:r>
      <w:r>
        <w:t xml:space="preserve">, las unidades </w:t>
      </w:r>
      <w:r w:rsidR="007157C2">
        <w:t xml:space="preserve">automovilísticas </w:t>
      </w:r>
      <w:r>
        <w:t>de mayor antigüedad de PM OnStreet fueron reconvertidas para utiliz</w:t>
      </w:r>
      <w:r w:rsidR="00136660">
        <w:t>ar gas LP en lugar de gasolina.</w:t>
      </w:r>
    </w:p>
    <w:p w14:paraId="0FD058CC" w14:textId="35E5E116" w:rsidR="00136660" w:rsidRDefault="00136660" w:rsidP="00361E91">
      <w:pPr>
        <w:jc w:val="both"/>
      </w:pPr>
      <w:r>
        <w:t>En total se realizó la reconversión de nueve unidades, correspondientes a modelos de 2010 a 2014, lo que ha representado un aho</w:t>
      </w:r>
      <w:r w:rsidR="00AF7A5C">
        <w:t>rro económico de entre 25  y 30 por ciento.</w:t>
      </w:r>
    </w:p>
    <w:p w14:paraId="6240E6F8" w14:textId="580DE1AE" w:rsidR="00253A8D" w:rsidRPr="002D5D21" w:rsidRDefault="000053D3" w:rsidP="007B57CC">
      <w:pPr>
        <w:jc w:val="both"/>
      </w:pPr>
      <w:r w:rsidRPr="002D5D21">
        <w:t xml:space="preserve">Durante el año a reportar aumentó la flotilla de unidades automovilísticas que utilizan gas LP en lugar de </w:t>
      </w:r>
      <w:r w:rsidR="002D5D21">
        <w:t>gasolina</w:t>
      </w:r>
      <w:r w:rsidRPr="002D5D21">
        <w:t>, representado un ahorro económico de</w:t>
      </w:r>
      <w:r w:rsidR="002D5D21">
        <w:t xml:space="preserve"> 35 por ciento, gracias a esto no tuvimos afectaciones </w:t>
      </w:r>
      <w:r w:rsidRPr="002D5D21">
        <w:t>en la</w:t>
      </w:r>
      <w:r w:rsidR="002D5D21">
        <w:t xml:space="preserve">s operaciones de PMonStreet </w:t>
      </w:r>
      <w:r w:rsidRPr="002D5D21">
        <w:t>durante el desabasto de gasolina.</w:t>
      </w:r>
    </w:p>
    <w:p w14:paraId="3F0113E8" w14:textId="77777777" w:rsidR="000053D3" w:rsidRPr="000053D3" w:rsidRDefault="000053D3" w:rsidP="007B57CC">
      <w:pPr>
        <w:jc w:val="both"/>
        <w:rPr>
          <w:color w:val="00B050"/>
        </w:rPr>
      </w:pPr>
    </w:p>
    <w:p w14:paraId="5C441160" w14:textId="77777777" w:rsidR="000D5CAD" w:rsidRDefault="000D5CAD" w:rsidP="000D5CAD">
      <w:pPr>
        <w:pStyle w:val="Ttulo2"/>
      </w:pPr>
      <w:bookmarkStart w:id="46" w:name="_Toc419378981"/>
      <w:r>
        <w:t>Huella de carbono</w:t>
      </w:r>
      <w:bookmarkEnd w:id="46"/>
    </w:p>
    <w:p w14:paraId="76649886" w14:textId="77777777" w:rsidR="000D5CAD" w:rsidRDefault="000D5CAD" w:rsidP="000D5CAD">
      <w:pPr>
        <w:jc w:val="both"/>
      </w:pPr>
    </w:p>
    <w:p w14:paraId="2F506FA5" w14:textId="77777777" w:rsidR="00314BE7" w:rsidRDefault="000D5CAD" w:rsidP="000D5CAD">
      <w:pPr>
        <w:jc w:val="both"/>
      </w:pPr>
      <w:r>
        <w:t>Conscientes de los impactos hacia el medio ambiente, desde 2013 hemos generado diversos cambios en nuestras instalaciones, acciones que abarcan el cambio de luminarias, empleo de materiales ecológicos para la limpieza y mantenimiento de nuestras instalaciones y mobiliario urbano publicitario; empleo de tintas ecosolventes para la impresión de los diversos materia</w:t>
      </w:r>
      <w:r w:rsidR="00314BE7">
        <w:t>les publicitarios; entre otros.</w:t>
      </w:r>
    </w:p>
    <w:p w14:paraId="107CE096" w14:textId="2797ADB9" w:rsidR="000053D3" w:rsidRDefault="00314BE7" w:rsidP="002D5D21">
      <w:pPr>
        <w:jc w:val="both"/>
      </w:pPr>
      <w:r>
        <w:t>Nuestro objetivo es</w:t>
      </w:r>
      <w:r w:rsidR="000D5CAD">
        <w:t xml:space="preserve"> reducir e implementar medidas remediales que nos permitan compensar y/o mitigar nuestra huella de carbono.</w:t>
      </w:r>
    </w:p>
    <w:sectPr w:rsidR="000053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250DC" w14:textId="77777777" w:rsidR="00C403FC" w:rsidRDefault="00C403FC" w:rsidP="005862BF">
      <w:pPr>
        <w:spacing w:after="0" w:line="240" w:lineRule="auto"/>
      </w:pPr>
      <w:r>
        <w:separator/>
      </w:r>
    </w:p>
  </w:endnote>
  <w:endnote w:type="continuationSeparator" w:id="0">
    <w:p w14:paraId="0FCCB1AD" w14:textId="77777777" w:rsidR="00C403FC" w:rsidRDefault="00C403FC" w:rsidP="0058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auto"/>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25673" w14:textId="77777777" w:rsidR="00C403FC" w:rsidRDefault="00C403FC" w:rsidP="005862BF">
      <w:pPr>
        <w:spacing w:after="0" w:line="240" w:lineRule="auto"/>
      </w:pPr>
      <w:r>
        <w:separator/>
      </w:r>
    </w:p>
  </w:footnote>
  <w:footnote w:type="continuationSeparator" w:id="0">
    <w:p w14:paraId="6E98F5BC" w14:textId="77777777" w:rsidR="00C403FC" w:rsidRDefault="00C403FC" w:rsidP="005862B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CA9"/>
    <w:multiLevelType w:val="hybridMultilevel"/>
    <w:tmpl w:val="C2025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DD8"/>
    <w:multiLevelType w:val="hybridMultilevel"/>
    <w:tmpl w:val="25B04998"/>
    <w:lvl w:ilvl="0" w:tplc="AA4A7EF4">
      <w:start w:val="1"/>
      <w:numFmt w:val="bullet"/>
      <w:lvlText w:val=""/>
      <w:lvlJc w:val="left"/>
      <w:pPr>
        <w:tabs>
          <w:tab w:val="num" w:pos="720"/>
        </w:tabs>
        <w:ind w:left="720" w:hanging="360"/>
      </w:pPr>
      <w:rPr>
        <w:rFonts w:ascii="Wingdings" w:hAnsi="Wingdings" w:hint="default"/>
      </w:rPr>
    </w:lvl>
    <w:lvl w:ilvl="1" w:tplc="DB863024" w:tentative="1">
      <w:start w:val="1"/>
      <w:numFmt w:val="bullet"/>
      <w:lvlText w:val=""/>
      <w:lvlJc w:val="left"/>
      <w:pPr>
        <w:tabs>
          <w:tab w:val="num" w:pos="1440"/>
        </w:tabs>
        <w:ind w:left="1440" w:hanging="360"/>
      </w:pPr>
      <w:rPr>
        <w:rFonts w:ascii="Wingdings" w:hAnsi="Wingdings" w:hint="default"/>
      </w:rPr>
    </w:lvl>
    <w:lvl w:ilvl="2" w:tplc="39DAB5D2" w:tentative="1">
      <w:start w:val="1"/>
      <w:numFmt w:val="bullet"/>
      <w:lvlText w:val=""/>
      <w:lvlJc w:val="left"/>
      <w:pPr>
        <w:tabs>
          <w:tab w:val="num" w:pos="2160"/>
        </w:tabs>
        <w:ind w:left="2160" w:hanging="360"/>
      </w:pPr>
      <w:rPr>
        <w:rFonts w:ascii="Wingdings" w:hAnsi="Wingdings" w:hint="default"/>
      </w:rPr>
    </w:lvl>
    <w:lvl w:ilvl="3" w:tplc="D3B42A20" w:tentative="1">
      <w:start w:val="1"/>
      <w:numFmt w:val="bullet"/>
      <w:lvlText w:val=""/>
      <w:lvlJc w:val="left"/>
      <w:pPr>
        <w:tabs>
          <w:tab w:val="num" w:pos="2880"/>
        </w:tabs>
        <w:ind w:left="2880" w:hanging="360"/>
      </w:pPr>
      <w:rPr>
        <w:rFonts w:ascii="Wingdings" w:hAnsi="Wingdings" w:hint="default"/>
      </w:rPr>
    </w:lvl>
    <w:lvl w:ilvl="4" w:tplc="5332F6E0" w:tentative="1">
      <w:start w:val="1"/>
      <w:numFmt w:val="bullet"/>
      <w:lvlText w:val=""/>
      <w:lvlJc w:val="left"/>
      <w:pPr>
        <w:tabs>
          <w:tab w:val="num" w:pos="3600"/>
        </w:tabs>
        <w:ind w:left="3600" w:hanging="360"/>
      </w:pPr>
      <w:rPr>
        <w:rFonts w:ascii="Wingdings" w:hAnsi="Wingdings" w:hint="default"/>
      </w:rPr>
    </w:lvl>
    <w:lvl w:ilvl="5" w:tplc="9A286F2C" w:tentative="1">
      <w:start w:val="1"/>
      <w:numFmt w:val="bullet"/>
      <w:lvlText w:val=""/>
      <w:lvlJc w:val="left"/>
      <w:pPr>
        <w:tabs>
          <w:tab w:val="num" w:pos="4320"/>
        </w:tabs>
        <w:ind w:left="4320" w:hanging="360"/>
      </w:pPr>
      <w:rPr>
        <w:rFonts w:ascii="Wingdings" w:hAnsi="Wingdings" w:hint="default"/>
      </w:rPr>
    </w:lvl>
    <w:lvl w:ilvl="6" w:tplc="6D20FD5C" w:tentative="1">
      <w:start w:val="1"/>
      <w:numFmt w:val="bullet"/>
      <w:lvlText w:val=""/>
      <w:lvlJc w:val="left"/>
      <w:pPr>
        <w:tabs>
          <w:tab w:val="num" w:pos="5040"/>
        </w:tabs>
        <w:ind w:left="5040" w:hanging="360"/>
      </w:pPr>
      <w:rPr>
        <w:rFonts w:ascii="Wingdings" w:hAnsi="Wingdings" w:hint="default"/>
      </w:rPr>
    </w:lvl>
    <w:lvl w:ilvl="7" w:tplc="4140B162" w:tentative="1">
      <w:start w:val="1"/>
      <w:numFmt w:val="bullet"/>
      <w:lvlText w:val=""/>
      <w:lvlJc w:val="left"/>
      <w:pPr>
        <w:tabs>
          <w:tab w:val="num" w:pos="5760"/>
        </w:tabs>
        <w:ind w:left="5760" w:hanging="360"/>
      </w:pPr>
      <w:rPr>
        <w:rFonts w:ascii="Wingdings" w:hAnsi="Wingdings" w:hint="default"/>
      </w:rPr>
    </w:lvl>
    <w:lvl w:ilvl="8" w:tplc="A6AC847A" w:tentative="1">
      <w:start w:val="1"/>
      <w:numFmt w:val="bullet"/>
      <w:lvlText w:val=""/>
      <w:lvlJc w:val="left"/>
      <w:pPr>
        <w:tabs>
          <w:tab w:val="num" w:pos="6480"/>
        </w:tabs>
        <w:ind w:left="6480" w:hanging="360"/>
      </w:pPr>
      <w:rPr>
        <w:rFonts w:ascii="Wingdings" w:hAnsi="Wingdings" w:hint="default"/>
      </w:rPr>
    </w:lvl>
  </w:abstractNum>
  <w:abstractNum w:abstractNumId="2">
    <w:nsid w:val="03A0353E"/>
    <w:multiLevelType w:val="hybridMultilevel"/>
    <w:tmpl w:val="B1C0B7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29BB353B"/>
    <w:multiLevelType w:val="hybridMultilevel"/>
    <w:tmpl w:val="9F00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E936F04"/>
    <w:multiLevelType w:val="hybridMultilevel"/>
    <w:tmpl w:val="958A642C"/>
    <w:lvl w:ilvl="0" w:tplc="45A2DC0C">
      <w:start w:val="1"/>
      <w:numFmt w:val="bullet"/>
      <w:lvlText w:val=""/>
      <w:lvlJc w:val="left"/>
      <w:pPr>
        <w:tabs>
          <w:tab w:val="num" w:pos="720"/>
        </w:tabs>
        <w:ind w:left="720" w:hanging="360"/>
      </w:pPr>
      <w:rPr>
        <w:rFonts w:ascii="Wingdings" w:hAnsi="Wingdings" w:hint="default"/>
      </w:rPr>
    </w:lvl>
    <w:lvl w:ilvl="1" w:tplc="710E9F60" w:tentative="1">
      <w:start w:val="1"/>
      <w:numFmt w:val="bullet"/>
      <w:lvlText w:val=""/>
      <w:lvlJc w:val="left"/>
      <w:pPr>
        <w:tabs>
          <w:tab w:val="num" w:pos="1440"/>
        </w:tabs>
        <w:ind w:left="1440" w:hanging="360"/>
      </w:pPr>
      <w:rPr>
        <w:rFonts w:ascii="Wingdings" w:hAnsi="Wingdings" w:hint="default"/>
      </w:rPr>
    </w:lvl>
    <w:lvl w:ilvl="2" w:tplc="BB006B54" w:tentative="1">
      <w:start w:val="1"/>
      <w:numFmt w:val="bullet"/>
      <w:lvlText w:val=""/>
      <w:lvlJc w:val="left"/>
      <w:pPr>
        <w:tabs>
          <w:tab w:val="num" w:pos="2160"/>
        </w:tabs>
        <w:ind w:left="2160" w:hanging="360"/>
      </w:pPr>
      <w:rPr>
        <w:rFonts w:ascii="Wingdings" w:hAnsi="Wingdings" w:hint="default"/>
      </w:rPr>
    </w:lvl>
    <w:lvl w:ilvl="3" w:tplc="1540BC30" w:tentative="1">
      <w:start w:val="1"/>
      <w:numFmt w:val="bullet"/>
      <w:lvlText w:val=""/>
      <w:lvlJc w:val="left"/>
      <w:pPr>
        <w:tabs>
          <w:tab w:val="num" w:pos="2880"/>
        </w:tabs>
        <w:ind w:left="2880" w:hanging="360"/>
      </w:pPr>
      <w:rPr>
        <w:rFonts w:ascii="Wingdings" w:hAnsi="Wingdings" w:hint="default"/>
      </w:rPr>
    </w:lvl>
    <w:lvl w:ilvl="4" w:tplc="046A9C1E" w:tentative="1">
      <w:start w:val="1"/>
      <w:numFmt w:val="bullet"/>
      <w:lvlText w:val=""/>
      <w:lvlJc w:val="left"/>
      <w:pPr>
        <w:tabs>
          <w:tab w:val="num" w:pos="3600"/>
        </w:tabs>
        <w:ind w:left="3600" w:hanging="360"/>
      </w:pPr>
      <w:rPr>
        <w:rFonts w:ascii="Wingdings" w:hAnsi="Wingdings" w:hint="default"/>
      </w:rPr>
    </w:lvl>
    <w:lvl w:ilvl="5" w:tplc="A4EC8684" w:tentative="1">
      <w:start w:val="1"/>
      <w:numFmt w:val="bullet"/>
      <w:lvlText w:val=""/>
      <w:lvlJc w:val="left"/>
      <w:pPr>
        <w:tabs>
          <w:tab w:val="num" w:pos="4320"/>
        </w:tabs>
        <w:ind w:left="4320" w:hanging="360"/>
      </w:pPr>
      <w:rPr>
        <w:rFonts w:ascii="Wingdings" w:hAnsi="Wingdings" w:hint="default"/>
      </w:rPr>
    </w:lvl>
    <w:lvl w:ilvl="6" w:tplc="DD7EEA12" w:tentative="1">
      <w:start w:val="1"/>
      <w:numFmt w:val="bullet"/>
      <w:lvlText w:val=""/>
      <w:lvlJc w:val="left"/>
      <w:pPr>
        <w:tabs>
          <w:tab w:val="num" w:pos="5040"/>
        </w:tabs>
        <w:ind w:left="5040" w:hanging="360"/>
      </w:pPr>
      <w:rPr>
        <w:rFonts w:ascii="Wingdings" w:hAnsi="Wingdings" w:hint="default"/>
      </w:rPr>
    </w:lvl>
    <w:lvl w:ilvl="7" w:tplc="450666E2" w:tentative="1">
      <w:start w:val="1"/>
      <w:numFmt w:val="bullet"/>
      <w:lvlText w:val=""/>
      <w:lvlJc w:val="left"/>
      <w:pPr>
        <w:tabs>
          <w:tab w:val="num" w:pos="5760"/>
        </w:tabs>
        <w:ind w:left="5760" w:hanging="360"/>
      </w:pPr>
      <w:rPr>
        <w:rFonts w:ascii="Wingdings" w:hAnsi="Wingdings" w:hint="default"/>
      </w:rPr>
    </w:lvl>
    <w:lvl w:ilvl="8" w:tplc="5DDAD13A" w:tentative="1">
      <w:start w:val="1"/>
      <w:numFmt w:val="bullet"/>
      <w:lvlText w:val=""/>
      <w:lvlJc w:val="left"/>
      <w:pPr>
        <w:tabs>
          <w:tab w:val="num" w:pos="6480"/>
        </w:tabs>
        <w:ind w:left="6480" w:hanging="360"/>
      </w:pPr>
      <w:rPr>
        <w:rFonts w:ascii="Wingdings" w:hAnsi="Wingdings" w:hint="default"/>
      </w:rPr>
    </w:lvl>
  </w:abstractNum>
  <w:abstractNum w:abstractNumId="5">
    <w:nsid w:val="340864AC"/>
    <w:multiLevelType w:val="hybridMultilevel"/>
    <w:tmpl w:val="C78CD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D0A415C"/>
    <w:multiLevelType w:val="hybridMultilevel"/>
    <w:tmpl w:val="4AD8A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B565607"/>
    <w:multiLevelType w:val="hybridMultilevel"/>
    <w:tmpl w:val="15523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D5"/>
    <w:rsid w:val="0000054D"/>
    <w:rsid w:val="00002BB8"/>
    <w:rsid w:val="000053D3"/>
    <w:rsid w:val="000064ED"/>
    <w:rsid w:val="00010E5B"/>
    <w:rsid w:val="00013F9D"/>
    <w:rsid w:val="00032F48"/>
    <w:rsid w:val="00034487"/>
    <w:rsid w:val="0003787A"/>
    <w:rsid w:val="000443E6"/>
    <w:rsid w:val="00044B3E"/>
    <w:rsid w:val="00052982"/>
    <w:rsid w:val="0005704E"/>
    <w:rsid w:val="0006653B"/>
    <w:rsid w:val="00066EBB"/>
    <w:rsid w:val="00073A8D"/>
    <w:rsid w:val="00074DD7"/>
    <w:rsid w:val="00081F95"/>
    <w:rsid w:val="000864BC"/>
    <w:rsid w:val="00097B7E"/>
    <w:rsid w:val="000A145E"/>
    <w:rsid w:val="000A14F6"/>
    <w:rsid w:val="000A16DE"/>
    <w:rsid w:val="000A4935"/>
    <w:rsid w:val="000B2342"/>
    <w:rsid w:val="000B4D1A"/>
    <w:rsid w:val="000B6D5C"/>
    <w:rsid w:val="000C0FB1"/>
    <w:rsid w:val="000D0E52"/>
    <w:rsid w:val="000D2AD8"/>
    <w:rsid w:val="000D5CAD"/>
    <w:rsid w:val="000E0DA6"/>
    <w:rsid w:val="000E5E8F"/>
    <w:rsid w:val="000E6AAD"/>
    <w:rsid w:val="000E726E"/>
    <w:rsid w:val="000F13FD"/>
    <w:rsid w:val="000F2C05"/>
    <w:rsid w:val="001008E8"/>
    <w:rsid w:val="00115FD0"/>
    <w:rsid w:val="001174B7"/>
    <w:rsid w:val="00122632"/>
    <w:rsid w:val="00130DB8"/>
    <w:rsid w:val="00131765"/>
    <w:rsid w:val="00133F58"/>
    <w:rsid w:val="00136660"/>
    <w:rsid w:val="001454A6"/>
    <w:rsid w:val="0015483F"/>
    <w:rsid w:val="00154939"/>
    <w:rsid w:val="001555EA"/>
    <w:rsid w:val="00176B44"/>
    <w:rsid w:val="00180044"/>
    <w:rsid w:val="00182AAA"/>
    <w:rsid w:val="00192F67"/>
    <w:rsid w:val="00197C35"/>
    <w:rsid w:val="001B558D"/>
    <w:rsid w:val="001B5793"/>
    <w:rsid w:val="001C195A"/>
    <w:rsid w:val="001C4CCA"/>
    <w:rsid w:val="001D216E"/>
    <w:rsid w:val="001D4E5C"/>
    <w:rsid w:val="001E0D0E"/>
    <w:rsid w:val="001E2171"/>
    <w:rsid w:val="001F548E"/>
    <w:rsid w:val="001F6407"/>
    <w:rsid w:val="001F6B27"/>
    <w:rsid w:val="00202C23"/>
    <w:rsid w:val="00205A4E"/>
    <w:rsid w:val="00205B14"/>
    <w:rsid w:val="00205B63"/>
    <w:rsid w:val="00214D41"/>
    <w:rsid w:val="00223E0C"/>
    <w:rsid w:val="00232F99"/>
    <w:rsid w:val="00241798"/>
    <w:rsid w:val="00252256"/>
    <w:rsid w:val="00253A8D"/>
    <w:rsid w:val="00260A2A"/>
    <w:rsid w:val="00261A4E"/>
    <w:rsid w:val="00262F7A"/>
    <w:rsid w:val="00265A6C"/>
    <w:rsid w:val="00273641"/>
    <w:rsid w:val="00273D71"/>
    <w:rsid w:val="00276E23"/>
    <w:rsid w:val="00281FBD"/>
    <w:rsid w:val="002823F5"/>
    <w:rsid w:val="00286EB3"/>
    <w:rsid w:val="002922D0"/>
    <w:rsid w:val="00293C19"/>
    <w:rsid w:val="002B0807"/>
    <w:rsid w:val="002B14C6"/>
    <w:rsid w:val="002C5124"/>
    <w:rsid w:val="002C5DC0"/>
    <w:rsid w:val="002D5D21"/>
    <w:rsid w:val="002D6F3F"/>
    <w:rsid w:val="002E16F7"/>
    <w:rsid w:val="00301E9E"/>
    <w:rsid w:val="00305E44"/>
    <w:rsid w:val="00314BE7"/>
    <w:rsid w:val="00320FFD"/>
    <w:rsid w:val="00323594"/>
    <w:rsid w:val="00330863"/>
    <w:rsid w:val="00330B23"/>
    <w:rsid w:val="00351A9C"/>
    <w:rsid w:val="00354093"/>
    <w:rsid w:val="003560A5"/>
    <w:rsid w:val="00357E50"/>
    <w:rsid w:val="00361E91"/>
    <w:rsid w:val="003702D5"/>
    <w:rsid w:val="00370F0C"/>
    <w:rsid w:val="003752F4"/>
    <w:rsid w:val="003872CC"/>
    <w:rsid w:val="003A2995"/>
    <w:rsid w:val="003A63CE"/>
    <w:rsid w:val="003A72F2"/>
    <w:rsid w:val="003B31DE"/>
    <w:rsid w:val="003D0D34"/>
    <w:rsid w:val="003D4E56"/>
    <w:rsid w:val="003E13F8"/>
    <w:rsid w:val="003E262C"/>
    <w:rsid w:val="003E2F6B"/>
    <w:rsid w:val="003E3F8F"/>
    <w:rsid w:val="003E4316"/>
    <w:rsid w:val="003E458C"/>
    <w:rsid w:val="003F34D7"/>
    <w:rsid w:val="003F3728"/>
    <w:rsid w:val="00405DC2"/>
    <w:rsid w:val="004076E8"/>
    <w:rsid w:val="00420C2B"/>
    <w:rsid w:val="00437E6F"/>
    <w:rsid w:val="004402B3"/>
    <w:rsid w:val="004429A5"/>
    <w:rsid w:val="004539EC"/>
    <w:rsid w:val="00453BE7"/>
    <w:rsid w:val="004607D9"/>
    <w:rsid w:val="00465625"/>
    <w:rsid w:val="00466024"/>
    <w:rsid w:val="00490F6C"/>
    <w:rsid w:val="00493BAA"/>
    <w:rsid w:val="00495C04"/>
    <w:rsid w:val="004A36C2"/>
    <w:rsid w:val="004A4FC4"/>
    <w:rsid w:val="004D1749"/>
    <w:rsid w:val="004D5833"/>
    <w:rsid w:val="004E1CD3"/>
    <w:rsid w:val="004E24B9"/>
    <w:rsid w:val="004E6BF3"/>
    <w:rsid w:val="004F28DB"/>
    <w:rsid w:val="004F729B"/>
    <w:rsid w:val="00500D6D"/>
    <w:rsid w:val="005279E8"/>
    <w:rsid w:val="00545DCE"/>
    <w:rsid w:val="00546E78"/>
    <w:rsid w:val="00550036"/>
    <w:rsid w:val="00551E9D"/>
    <w:rsid w:val="0055514F"/>
    <w:rsid w:val="00560570"/>
    <w:rsid w:val="00564F81"/>
    <w:rsid w:val="0056698A"/>
    <w:rsid w:val="00567000"/>
    <w:rsid w:val="005677E9"/>
    <w:rsid w:val="00571AB1"/>
    <w:rsid w:val="00581938"/>
    <w:rsid w:val="005830C6"/>
    <w:rsid w:val="005833CD"/>
    <w:rsid w:val="005862BF"/>
    <w:rsid w:val="00591008"/>
    <w:rsid w:val="005923F8"/>
    <w:rsid w:val="0059310B"/>
    <w:rsid w:val="005A2DAB"/>
    <w:rsid w:val="005A40A2"/>
    <w:rsid w:val="005A7850"/>
    <w:rsid w:val="005C0703"/>
    <w:rsid w:val="005C3860"/>
    <w:rsid w:val="005C43C0"/>
    <w:rsid w:val="005C6546"/>
    <w:rsid w:val="005D0349"/>
    <w:rsid w:val="005E204F"/>
    <w:rsid w:val="005E37A6"/>
    <w:rsid w:val="005E5C29"/>
    <w:rsid w:val="005E7669"/>
    <w:rsid w:val="0060148D"/>
    <w:rsid w:val="0060226D"/>
    <w:rsid w:val="006125C8"/>
    <w:rsid w:val="00621015"/>
    <w:rsid w:val="006227AB"/>
    <w:rsid w:val="00630945"/>
    <w:rsid w:val="00632BA3"/>
    <w:rsid w:val="00641BB2"/>
    <w:rsid w:val="00642E62"/>
    <w:rsid w:val="0064334D"/>
    <w:rsid w:val="00646227"/>
    <w:rsid w:val="00650E69"/>
    <w:rsid w:val="00651687"/>
    <w:rsid w:val="006548AF"/>
    <w:rsid w:val="00657818"/>
    <w:rsid w:val="00685669"/>
    <w:rsid w:val="006878BF"/>
    <w:rsid w:val="006902D7"/>
    <w:rsid w:val="006A0264"/>
    <w:rsid w:val="006A2310"/>
    <w:rsid w:val="006A2456"/>
    <w:rsid w:val="006B128E"/>
    <w:rsid w:val="006C0E16"/>
    <w:rsid w:val="006C6AD6"/>
    <w:rsid w:val="006D6BCB"/>
    <w:rsid w:val="006E309A"/>
    <w:rsid w:val="006E3A53"/>
    <w:rsid w:val="006F21E9"/>
    <w:rsid w:val="00700BE1"/>
    <w:rsid w:val="00701A0D"/>
    <w:rsid w:val="00704306"/>
    <w:rsid w:val="00706642"/>
    <w:rsid w:val="00714698"/>
    <w:rsid w:val="007157C2"/>
    <w:rsid w:val="007304EE"/>
    <w:rsid w:val="00736B1B"/>
    <w:rsid w:val="00742957"/>
    <w:rsid w:val="00752220"/>
    <w:rsid w:val="00754D5F"/>
    <w:rsid w:val="00756DC7"/>
    <w:rsid w:val="00762792"/>
    <w:rsid w:val="00762BBE"/>
    <w:rsid w:val="00767BFF"/>
    <w:rsid w:val="00767EF7"/>
    <w:rsid w:val="00770C66"/>
    <w:rsid w:val="00773EA1"/>
    <w:rsid w:val="007829B9"/>
    <w:rsid w:val="00782E5C"/>
    <w:rsid w:val="00790E32"/>
    <w:rsid w:val="0079710C"/>
    <w:rsid w:val="007B57CC"/>
    <w:rsid w:val="007C0040"/>
    <w:rsid w:val="007C37B3"/>
    <w:rsid w:val="007D01F8"/>
    <w:rsid w:val="007D147B"/>
    <w:rsid w:val="007D725A"/>
    <w:rsid w:val="007E1336"/>
    <w:rsid w:val="00814873"/>
    <w:rsid w:val="00817639"/>
    <w:rsid w:val="00823000"/>
    <w:rsid w:val="00825550"/>
    <w:rsid w:val="00827FF2"/>
    <w:rsid w:val="00833F7B"/>
    <w:rsid w:val="0084574F"/>
    <w:rsid w:val="0084719D"/>
    <w:rsid w:val="00855788"/>
    <w:rsid w:val="00872FB9"/>
    <w:rsid w:val="00873FF6"/>
    <w:rsid w:val="0087512B"/>
    <w:rsid w:val="008824CD"/>
    <w:rsid w:val="00882D8E"/>
    <w:rsid w:val="00885711"/>
    <w:rsid w:val="00887ECC"/>
    <w:rsid w:val="008A22B6"/>
    <w:rsid w:val="008A244C"/>
    <w:rsid w:val="008C3DC7"/>
    <w:rsid w:val="008D13A4"/>
    <w:rsid w:val="008D5359"/>
    <w:rsid w:val="008D7A05"/>
    <w:rsid w:val="008E2568"/>
    <w:rsid w:val="008E3430"/>
    <w:rsid w:val="008F5E08"/>
    <w:rsid w:val="0090199E"/>
    <w:rsid w:val="0090407C"/>
    <w:rsid w:val="0091791F"/>
    <w:rsid w:val="00921FE5"/>
    <w:rsid w:val="00924BFD"/>
    <w:rsid w:val="009349FB"/>
    <w:rsid w:val="00951283"/>
    <w:rsid w:val="00953F76"/>
    <w:rsid w:val="00955748"/>
    <w:rsid w:val="00962804"/>
    <w:rsid w:val="00963C35"/>
    <w:rsid w:val="009672C9"/>
    <w:rsid w:val="00992CCF"/>
    <w:rsid w:val="00997783"/>
    <w:rsid w:val="009C1633"/>
    <w:rsid w:val="009C579F"/>
    <w:rsid w:val="009C7211"/>
    <w:rsid w:val="009E7109"/>
    <w:rsid w:val="009E75B0"/>
    <w:rsid w:val="009F1706"/>
    <w:rsid w:val="009F6A47"/>
    <w:rsid w:val="00A07ABB"/>
    <w:rsid w:val="00A16BDA"/>
    <w:rsid w:val="00A23789"/>
    <w:rsid w:val="00A25BA2"/>
    <w:rsid w:val="00A42792"/>
    <w:rsid w:val="00A455DA"/>
    <w:rsid w:val="00A54B4A"/>
    <w:rsid w:val="00A66FE6"/>
    <w:rsid w:val="00A73244"/>
    <w:rsid w:val="00A75500"/>
    <w:rsid w:val="00A81C65"/>
    <w:rsid w:val="00AA47E2"/>
    <w:rsid w:val="00AB616B"/>
    <w:rsid w:val="00AC7918"/>
    <w:rsid w:val="00AE330E"/>
    <w:rsid w:val="00AE3A25"/>
    <w:rsid w:val="00AE6E1B"/>
    <w:rsid w:val="00AE7983"/>
    <w:rsid w:val="00AF6B9F"/>
    <w:rsid w:val="00AF7A5C"/>
    <w:rsid w:val="00B04E34"/>
    <w:rsid w:val="00B1139B"/>
    <w:rsid w:val="00B22ED2"/>
    <w:rsid w:val="00B25341"/>
    <w:rsid w:val="00B30ACB"/>
    <w:rsid w:val="00B340D5"/>
    <w:rsid w:val="00B3518C"/>
    <w:rsid w:val="00B37BD6"/>
    <w:rsid w:val="00B44969"/>
    <w:rsid w:val="00B47625"/>
    <w:rsid w:val="00B540A8"/>
    <w:rsid w:val="00B54AC5"/>
    <w:rsid w:val="00B55C06"/>
    <w:rsid w:val="00B608A4"/>
    <w:rsid w:val="00B60941"/>
    <w:rsid w:val="00B641FA"/>
    <w:rsid w:val="00B737A0"/>
    <w:rsid w:val="00B7612D"/>
    <w:rsid w:val="00B762DE"/>
    <w:rsid w:val="00B80AAD"/>
    <w:rsid w:val="00B86423"/>
    <w:rsid w:val="00B91679"/>
    <w:rsid w:val="00B94DD3"/>
    <w:rsid w:val="00B97D4A"/>
    <w:rsid w:val="00BA30D1"/>
    <w:rsid w:val="00BB5912"/>
    <w:rsid w:val="00BC1D40"/>
    <w:rsid w:val="00BC4AB7"/>
    <w:rsid w:val="00BD199C"/>
    <w:rsid w:val="00BD5633"/>
    <w:rsid w:val="00BE39F8"/>
    <w:rsid w:val="00BE3FD9"/>
    <w:rsid w:val="00BF5247"/>
    <w:rsid w:val="00C013DE"/>
    <w:rsid w:val="00C0491D"/>
    <w:rsid w:val="00C06267"/>
    <w:rsid w:val="00C109F4"/>
    <w:rsid w:val="00C16CCE"/>
    <w:rsid w:val="00C25883"/>
    <w:rsid w:val="00C25AB6"/>
    <w:rsid w:val="00C323A9"/>
    <w:rsid w:val="00C33D5F"/>
    <w:rsid w:val="00C355B8"/>
    <w:rsid w:val="00C403FC"/>
    <w:rsid w:val="00C41F10"/>
    <w:rsid w:val="00C46ACB"/>
    <w:rsid w:val="00C5312E"/>
    <w:rsid w:val="00C54D38"/>
    <w:rsid w:val="00C61F25"/>
    <w:rsid w:val="00C642B0"/>
    <w:rsid w:val="00C6707C"/>
    <w:rsid w:val="00C81ACB"/>
    <w:rsid w:val="00C82ECB"/>
    <w:rsid w:val="00C84222"/>
    <w:rsid w:val="00C8436C"/>
    <w:rsid w:val="00C95C07"/>
    <w:rsid w:val="00C960CC"/>
    <w:rsid w:val="00CA2C20"/>
    <w:rsid w:val="00CB31A1"/>
    <w:rsid w:val="00CC2C23"/>
    <w:rsid w:val="00CC6D63"/>
    <w:rsid w:val="00CD2B81"/>
    <w:rsid w:val="00CE5D2D"/>
    <w:rsid w:val="00CF1A33"/>
    <w:rsid w:val="00CF480D"/>
    <w:rsid w:val="00D00A01"/>
    <w:rsid w:val="00D04E85"/>
    <w:rsid w:val="00D12E3D"/>
    <w:rsid w:val="00D201EA"/>
    <w:rsid w:val="00D216BF"/>
    <w:rsid w:val="00D218B7"/>
    <w:rsid w:val="00D50908"/>
    <w:rsid w:val="00D51922"/>
    <w:rsid w:val="00D553C9"/>
    <w:rsid w:val="00D62D11"/>
    <w:rsid w:val="00D66C23"/>
    <w:rsid w:val="00D72563"/>
    <w:rsid w:val="00D746AC"/>
    <w:rsid w:val="00D840B9"/>
    <w:rsid w:val="00D919C9"/>
    <w:rsid w:val="00D94A03"/>
    <w:rsid w:val="00D96944"/>
    <w:rsid w:val="00D973BB"/>
    <w:rsid w:val="00D97F63"/>
    <w:rsid w:val="00DA0CDB"/>
    <w:rsid w:val="00DA21CC"/>
    <w:rsid w:val="00DA42C8"/>
    <w:rsid w:val="00DA62DC"/>
    <w:rsid w:val="00DB140D"/>
    <w:rsid w:val="00DB1806"/>
    <w:rsid w:val="00DB7D8D"/>
    <w:rsid w:val="00DF1056"/>
    <w:rsid w:val="00DF37F4"/>
    <w:rsid w:val="00DF6AFF"/>
    <w:rsid w:val="00E03972"/>
    <w:rsid w:val="00E0434D"/>
    <w:rsid w:val="00E04603"/>
    <w:rsid w:val="00E103B8"/>
    <w:rsid w:val="00E15233"/>
    <w:rsid w:val="00E21FB7"/>
    <w:rsid w:val="00E46089"/>
    <w:rsid w:val="00E4643C"/>
    <w:rsid w:val="00E50E1D"/>
    <w:rsid w:val="00E57203"/>
    <w:rsid w:val="00EC0C51"/>
    <w:rsid w:val="00ED328B"/>
    <w:rsid w:val="00EE1553"/>
    <w:rsid w:val="00EF6216"/>
    <w:rsid w:val="00EF7A9B"/>
    <w:rsid w:val="00F02D61"/>
    <w:rsid w:val="00F053AD"/>
    <w:rsid w:val="00F137AB"/>
    <w:rsid w:val="00F13DA7"/>
    <w:rsid w:val="00F2610E"/>
    <w:rsid w:val="00F30A31"/>
    <w:rsid w:val="00F349DC"/>
    <w:rsid w:val="00F405FB"/>
    <w:rsid w:val="00F430D8"/>
    <w:rsid w:val="00F44B38"/>
    <w:rsid w:val="00F50EDA"/>
    <w:rsid w:val="00F5249F"/>
    <w:rsid w:val="00F525EF"/>
    <w:rsid w:val="00F66A72"/>
    <w:rsid w:val="00F678E6"/>
    <w:rsid w:val="00F71091"/>
    <w:rsid w:val="00F8672D"/>
    <w:rsid w:val="00F921EC"/>
    <w:rsid w:val="00FB45A8"/>
    <w:rsid w:val="00FD5145"/>
    <w:rsid w:val="00FE3BCF"/>
    <w:rsid w:val="00FE7ECF"/>
    <w:rsid w:val="00FF72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11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B55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B55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519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5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1B558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B558D"/>
    <w:rPr>
      <w:rFonts w:asciiTheme="majorHAnsi" w:eastAsiaTheme="majorEastAsia" w:hAnsiTheme="majorHAnsi" w:cstheme="majorBidi"/>
      <w:color w:val="2E74B5" w:themeColor="accent1" w:themeShade="BF"/>
      <w:sz w:val="26"/>
      <w:szCs w:val="26"/>
    </w:rPr>
  </w:style>
  <w:style w:type="paragraph" w:styleId="Encabezadodetabladecontenido">
    <w:name w:val="TOC Heading"/>
    <w:basedOn w:val="Ttulo1"/>
    <w:next w:val="Normal"/>
    <w:uiPriority w:val="39"/>
    <w:unhideWhenUsed/>
    <w:qFormat/>
    <w:rsid w:val="00301E9E"/>
    <w:pPr>
      <w:outlineLvl w:val="9"/>
    </w:pPr>
    <w:rPr>
      <w:lang w:eastAsia="es-MX"/>
    </w:rPr>
  </w:style>
  <w:style w:type="paragraph" w:styleId="TDC1">
    <w:name w:val="toc 1"/>
    <w:basedOn w:val="Normal"/>
    <w:next w:val="Normal"/>
    <w:autoRedefine/>
    <w:uiPriority w:val="39"/>
    <w:unhideWhenUsed/>
    <w:rsid w:val="00301E9E"/>
    <w:pPr>
      <w:spacing w:after="100"/>
    </w:pPr>
  </w:style>
  <w:style w:type="paragraph" w:styleId="TDC2">
    <w:name w:val="toc 2"/>
    <w:basedOn w:val="Normal"/>
    <w:next w:val="Normal"/>
    <w:autoRedefine/>
    <w:uiPriority w:val="39"/>
    <w:unhideWhenUsed/>
    <w:rsid w:val="00301E9E"/>
    <w:pPr>
      <w:spacing w:after="100"/>
      <w:ind w:left="220"/>
    </w:pPr>
  </w:style>
  <w:style w:type="character" w:styleId="Hipervnculo">
    <w:name w:val="Hyperlink"/>
    <w:basedOn w:val="Fuentedeprrafopredeter"/>
    <w:uiPriority w:val="99"/>
    <w:unhideWhenUsed/>
    <w:rsid w:val="00301E9E"/>
    <w:rPr>
      <w:color w:val="0563C1" w:themeColor="hyperlink"/>
      <w:u w:val="single"/>
    </w:rPr>
  </w:style>
  <w:style w:type="paragraph" w:styleId="Prrafodelista">
    <w:name w:val="List Paragraph"/>
    <w:basedOn w:val="Normal"/>
    <w:uiPriority w:val="34"/>
    <w:qFormat/>
    <w:rsid w:val="00997783"/>
    <w:pPr>
      <w:ind w:left="720"/>
      <w:contextualSpacing/>
    </w:pPr>
  </w:style>
  <w:style w:type="paragraph" w:styleId="Sinespaciado">
    <w:name w:val="No Spacing"/>
    <w:uiPriority w:val="1"/>
    <w:qFormat/>
    <w:rsid w:val="00BB5912"/>
    <w:pPr>
      <w:spacing w:after="0" w:line="240" w:lineRule="auto"/>
    </w:pPr>
  </w:style>
  <w:style w:type="paragraph" w:styleId="Encabezado">
    <w:name w:val="header"/>
    <w:basedOn w:val="Normal"/>
    <w:link w:val="EncabezadoCar"/>
    <w:uiPriority w:val="99"/>
    <w:unhideWhenUsed/>
    <w:rsid w:val="005862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2BF"/>
  </w:style>
  <w:style w:type="paragraph" w:styleId="Piedepgina">
    <w:name w:val="footer"/>
    <w:basedOn w:val="Normal"/>
    <w:link w:val="PiedepginaCar"/>
    <w:uiPriority w:val="99"/>
    <w:unhideWhenUsed/>
    <w:rsid w:val="005862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2BF"/>
  </w:style>
  <w:style w:type="character" w:styleId="Refdecomentario">
    <w:name w:val="annotation reference"/>
    <w:basedOn w:val="Fuentedeprrafopredeter"/>
    <w:uiPriority w:val="99"/>
    <w:semiHidden/>
    <w:unhideWhenUsed/>
    <w:rsid w:val="00BD199C"/>
    <w:rPr>
      <w:sz w:val="18"/>
      <w:szCs w:val="18"/>
    </w:rPr>
  </w:style>
  <w:style w:type="paragraph" w:styleId="Textocomentario">
    <w:name w:val="annotation text"/>
    <w:basedOn w:val="Normal"/>
    <w:link w:val="TextocomentarioCar"/>
    <w:uiPriority w:val="99"/>
    <w:semiHidden/>
    <w:unhideWhenUsed/>
    <w:rsid w:val="00BD199C"/>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D199C"/>
    <w:rPr>
      <w:sz w:val="24"/>
      <w:szCs w:val="24"/>
    </w:rPr>
  </w:style>
  <w:style w:type="paragraph" w:styleId="Asuntodelcomentario">
    <w:name w:val="annotation subject"/>
    <w:basedOn w:val="Textocomentario"/>
    <w:next w:val="Textocomentario"/>
    <w:link w:val="AsuntodelcomentarioCar"/>
    <w:uiPriority w:val="99"/>
    <w:semiHidden/>
    <w:unhideWhenUsed/>
    <w:rsid w:val="00BD199C"/>
    <w:rPr>
      <w:b/>
      <w:bCs/>
      <w:sz w:val="20"/>
      <w:szCs w:val="20"/>
    </w:rPr>
  </w:style>
  <w:style w:type="character" w:customStyle="1" w:styleId="AsuntodelcomentarioCar">
    <w:name w:val="Asunto del comentario Car"/>
    <w:basedOn w:val="TextocomentarioCar"/>
    <w:link w:val="Asuntodelcomentario"/>
    <w:uiPriority w:val="99"/>
    <w:semiHidden/>
    <w:rsid w:val="00BD199C"/>
    <w:rPr>
      <w:b/>
      <w:bCs/>
      <w:sz w:val="20"/>
      <w:szCs w:val="20"/>
    </w:rPr>
  </w:style>
  <w:style w:type="paragraph" w:styleId="Textodeglobo">
    <w:name w:val="Balloon Text"/>
    <w:basedOn w:val="Normal"/>
    <w:link w:val="TextodegloboCar"/>
    <w:uiPriority w:val="99"/>
    <w:semiHidden/>
    <w:unhideWhenUsed/>
    <w:rsid w:val="00BD199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D199C"/>
    <w:rPr>
      <w:rFonts w:ascii="Times New Roman" w:hAnsi="Times New Roman" w:cs="Times New Roman"/>
      <w:sz w:val="18"/>
      <w:szCs w:val="18"/>
    </w:rPr>
  </w:style>
  <w:style w:type="character" w:customStyle="1" w:styleId="Ttulo3Car">
    <w:name w:val="Título 3 Car"/>
    <w:basedOn w:val="Fuentedeprrafopredeter"/>
    <w:link w:val="Ttulo3"/>
    <w:uiPriority w:val="9"/>
    <w:rsid w:val="00D51922"/>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3A72F2"/>
    <w:pPr>
      <w:spacing w:after="100"/>
      <w:ind w:left="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B55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B55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519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5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1B558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B558D"/>
    <w:rPr>
      <w:rFonts w:asciiTheme="majorHAnsi" w:eastAsiaTheme="majorEastAsia" w:hAnsiTheme="majorHAnsi" w:cstheme="majorBidi"/>
      <w:color w:val="2E74B5" w:themeColor="accent1" w:themeShade="BF"/>
      <w:sz w:val="26"/>
      <w:szCs w:val="26"/>
    </w:rPr>
  </w:style>
  <w:style w:type="paragraph" w:styleId="Encabezadodetabladecontenido">
    <w:name w:val="TOC Heading"/>
    <w:basedOn w:val="Ttulo1"/>
    <w:next w:val="Normal"/>
    <w:uiPriority w:val="39"/>
    <w:unhideWhenUsed/>
    <w:qFormat/>
    <w:rsid w:val="00301E9E"/>
    <w:pPr>
      <w:outlineLvl w:val="9"/>
    </w:pPr>
    <w:rPr>
      <w:lang w:eastAsia="es-MX"/>
    </w:rPr>
  </w:style>
  <w:style w:type="paragraph" w:styleId="TDC1">
    <w:name w:val="toc 1"/>
    <w:basedOn w:val="Normal"/>
    <w:next w:val="Normal"/>
    <w:autoRedefine/>
    <w:uiPriority w:val="39"/>
    <w:unhideWhenUsed/>
    <w:rsid w:val="00301E9E"/>
    <w:pPr>
      <w:spacing w:after="100"/>
    </w:pPr>
  </w:style>
  <w:style w:type="paragraph" w:styleId="TDC2">
    <w:name w:val="toc 2"/>
    <w:basedOn w:val="Normal"/>
    <w:next w:val="Normal"/>
    <w:autoRedefine/>
    <w:uiPriority w:val="39"/>
    <w:unhideWhenUsed/>
    <w:rsid w:val="00301E9E"/>
    <w:pPr>
      <w:spacing w:after="100"/>
      <w:ind w:left="220"/>
    </w:pPr>
  </w:style>
  <w:style w:type="character" w:styleId="Hipervnculo">
    <w:name w:val="Hyperlink"/>
    <w:basedOn w:val="Fuentedeprrafopredeter"/>
    <w:uiPriority w:val="99"/>
    <w:unhideWhenUsed/>
    <w:rsid w:val="00301E9E"/>
    <w:rPr>
      <w:color w:val="0563C1" w:themeColor="hyperlink"/>
      <w:u w:val="single"/>
    </w:rPr>
  </w:style>
  <w:style w:type="paragraph" w:styleId="Prrafodelista">
    <w:name w:val="List Paragraph"/>
    <w:basedOn w:val="Normal"/>
    <w:uiPriority w:val="34"/>
    <w:qFormat/>
    <w:rsid w:val="00997783"/>
    <w:pPr>
      <w:ind w:left="720"/>
      <w:contextualSpacing/>
    </w:pPr>
  </w:style>
  <w:style w:type="paragraph" w:styleId="Sinespaciado">
    <w:name w:val="No Spacing"/>
    <w:uiPriority w:val="1"/>
    <w:qFormat/>
    <w:rsid w:val="00BB5912"/>
    <w:pPr>
      <w:spacing w:after="0" w:line="240" w:lineRule="auto"/>
    </w:pPr>
  </w:style>
  <w:style w:type="paragraph" w:styleId="Encabezado">
    <w:name w:val="header"/>
    <w:basedOn w:val="Normal"/>
    <w:link w:val="EncabezadoCar"/>
    <w:uiPriority w:val="99"/>
    <w:unhideWhenUsed/>
    <w:rsid w:val="005862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2BF"/>
  </w:style>
  <w:style w:type="paragraph" w:styleId="Piedepgina">
    <w:name w:val="footer"/>
    <w:basedOn w:val="Normal"/>
    <w:link w:val="PiedepginaCar"/>
    <w:uiPriority w:val="99"/>
    <w:unhideWhenUsed/>
    <w:rsid w:val="005862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2BF"/>
  </w:style>
  <w:style w:type="character" w:styleId="Refdecomentario">
    <w:name w:val="annotation reference"/>
    <w:basedOn w:val="Fuentedeprrafopredeter"/>
    <w:uiPriority w:val="99"/>
    <w:semiHidden/>
    <w:unhideWhenUsed/>
    <w:rsid w:val="00BD199C"/>
    <w:rPr>
      <w:sz w:val="18"/>
      <w:szCs w:val="18"/>
    </w:rPr>
  </w:style>
  <w:style w:type="paragraph" w:styleId="Textocomentario">
    <w:name w:val="annotation text"/>
    <w:basedOn w:val="Normal"/>
    <w:link w:val="TextocomentarioCar"/>
    <w:uiPriority w:val="99"/>
    <w:semiHidden/>
    <w:unhideWhenUsed/>
    <w:rsid w:val="00BD199C"/>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D199C"/>
    <w:rPr>
      <w:sz w:val="24"/>
      <w:szCs w:val="24"/>
    </w:rPr>
  </w:style>
  <w:style w:type="paragraph" w:styleId="Asuntodelcomentario">
    <w:name w:val="annotation subject"/>
    <w:basedOn w:val="Textocomentario"/>
    <w:next w:val="Textocomentario"/>
    <w:link w:val="AsuntodelcomentarioCar"/>
    <w:uiPriority w:val="99"/>
    <w:semiHidden/>
    <w:unhideWhenUsed/>
    <w:rsid w:val="00BD199C"/>
    <w:rPr>
      <w:b/>
      <w:bCs/>
      <w:sz w:val="20"/>
      <w:szCs w:val="20"/>
    </w:rPr>
  </w:style>
  <w:style w:type="character" w:customStyle="1" w:styleId="AsuntodelcomentarioCar">
    <w:name w:val="Asunto del comentario Car"/>
    <w:basedOn w:val="TextocomentarioCar"/>
    <w:link w:val="Asuntodelcomentario"/>
    <w:uiPriority w:val="99"/>
    <w:semiHidden/>
    <w:rsid w:val="00BD199C"/>
    <w:rPr>
      <w:b/>
      <w:bCs/>
      <w:sz w:val="20"/>
      <w:szCs w:val="20"/>
    </w:rPr>
  </w:style>
  <w:style w:type="paragraph" w:styleId="Textodeglobo">
    <w:name w:val="Balloon Text"/>
    <w:basedOn w:val="Normal"/>
    <w:link w:val="TextodegloboCar"/>
    <w:uiPriority w:val="99"/>
    <w:semiHidden/>
    <w:unhideWhenUsed/>
    <w:rsid w:val="00BD199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D199C"/>
    <w:rPr>
      <w:rFonts w:ascii="Times New Roman" w:hAnsi="Times New Roman" w:cs="Times New Roman"/>
      <w:sz w:val="18"/>
      <w:szCs w:val="18"/>
    </w:rPr>
  </w:style>
  <w:style w:type="character" w:customStyle="1" w:styleId="Ttulo3Car">
    <w:name w:val="Título 3 Car"/>
    <w:basedOn w:val="Fuentedeprrafopredeter"/>
    <w:link w:val="Ttulo3"/>
    <w:uiPriority w:val="9"/>
    <w:rsid w:val="00D51922"/>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3A72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203222">
      <w:bodyDiv w:val="1"/>
      <w:marLeft w:val="0"/>
      <w:marRight w:val="0"/>
      <w:marTop w:val="0"/>
      <w:marBottom w:val="0"/>
      <w:divBdr>
        <w:top w:val="none" w:sz="0" w:space="0" w:color="auto"/>
        <w:left w:val="none" w:sz="0" w:space="0" w:color="auto"/>
        <w:bottom w:val="none" w:sz="0" w:space="0" w:color="auto"/>
        <w:right w:val="none" w:sz="0" w:space="0" w:color="auto"/>
      </w:divBdr>
      <w:divsChild>
        <w:div w:id="1742865428">
          <w:marLeft w:val="0"/>
          <w:marRight w:val="0"/>
          <w:marTop w:val="0"/>
          <w:marBottom w:val="0"/>
          <w:divBdr>
            <w:top w:val="none" w:sz="0" w:space="0" w:color="auto"/>
            <w:left w:val="none" w:sz="0" w:space="0" w:color="auto"/>
            <w:bottom w:val="none" w:sz="0" w:space="0" w:color="auto"/>
            <w:right w:val="none" w:sz="0" w:space="0" w:color="auto"/>
          </w:divBdr>
          <w:divsChild>
            <w:div w:id="485828035">
              <w:marLeft w:val="0"/>
              <w:marRight w:val="0"/>
              <w:marTop w:val="0"/>
              <w:marBottom w:val="0"/>
              <w:divBdr>
                <w:top w:val="none" w:sz="0" w:space="0" w:color="auto"/>
                <w:left w:val="none" w:sz="0" w:space="0" w:color="auto"/>
                <w:bottom w:val="none" w:sz="0" w:space="0" w:color="auto"/>
                <w:right w:val="none" w:sz="0" w:space="0" w:color="auto"/>
              </w:divBdr>
            </w:div>
            <w:div w:id="1609658078">
              <w:marLeft w:val="0"/>
              <w:marRight w:val="0"/>
              <w:marTop w:val="0"/>
              <w:marBottom w:val="0"/>
              <w:divBdr>
                <w:top w:val="none" w:sz="0" w:space="0" w:color="auto"/>
                <w:left w:val="none" w:sz="0" w:space="0" w:color="auto"/>
                <w:bottom w:val="none" w:sz="0" w:space="0" w:color="auto"/>
                <w:right w:val="none" w:sz="0" w:space="0" w:color="auto"/>
              </w:divBdr>
              <w:divsChild>
                <w:div w:id="1565486067">
                  <w:marLeft w:val="0"/>
                  <w:marRight w:val="0"/>
                  <w:marTop w:val="0"/>
                  <w:marBottom w:val="0"/>
                  <w:divBdr>
                    <w:top w:val="none" w:sz="0" w:space="0" w:color="auto"/>
                    <w:left w:val="none" w:sz="0" w:space="0" w:color="auto"/>
                    <w:bottom w:val="none" w:sz="0" w:space="0" w:color="auto"/>
                    <w:right w:val="none" w:sz="0" w:space="0" w:color="auto"/>
                  </w:divBdr>
                  <w:divsChild>
                    <w:div w:id="53354494">
                      <w:marLeft w:val="0"/>
                      <w:marRight w:val="0"/>
                      <w:marTop w:val="0"/>
                      <w:marBottom w:val="0"/>
                      <w:divBdr>
                        <w:top w:val="none" w:sz="0" w:space="0" w:color="auto"/>
                        <w:left w:val="none" w:sz="0" w:space="0" w:color="auto"/>
                        <w:bottom w:val="none" w:sz="0" w:space="0" w:color="auto"/>
                        <w:right w:val="none" w:sz="0" w:space="0" w:color="auto"/>
                      </w:divBdr>
                      <w:divsChild>
                        <w:div w:id="2096169040">
                          <w:marLeft w:val="0"/>
                          <w:marRight w:val="0"/>
                          <w:marTop w:val="0"/>
                          <w:marBottom w:val="0"/>
                          <w:divBdr>
                            <w:top w:val="none" w:sz="0" w:space="0" w:color="auto"/>
                            <w:left w:val="none" w:sz="0" w:space="0" w:color="auto"/>
                            <w:bottom w:val="none" w:sz="0" w:space="0" w:color="auto"/>
                            <w:right w:val="none" w:sz="0" w:space="0" w:color="auto"/>
                          </w:divBdr>
                          <w:divsChild>
                            <w:div w:id="165243087">
                              <w:marLeft w:val="0"/>
                              <w:marRight w:val="0"/>
                              <w:marTop w:val="0"/>
                              <w:marBottom w:val="0"/>
                              <w:divBdr>
                                <w:top w:val="none" w:sz="0" w:space="0" w:color="auto"/>
                                <w:left w:val="none" w:sz="0" w:space="0" w:color="auto"/>
                                <w:bottom w:val="none" w:sz="0" w:space="0" w:color="auto"/>
                                <w:right w:val="none" w:sz="0" w:space="0" w:color="auto"/>
                              </w:divBdr>
                              <w:divsChild>
                                <w:div w:id="1371108293">
                                  <w:marLeft w:val="0"/>
                                  <w:marRight w:val="0"/>
                                  <w:marTop w:val="0"/>
                                  <w:marBottom w:val="0"/>
                                  <w:divBdr>
                                    <w:top w:val="none" w:sz="0" w:space="0" w:color="auto"/>
                                    <w:left w:val="none" w:sz="0" w:space="0" w:color="auto"/>
                                    <w:bottom w:val="none" w:sz="0" w:space="0" w:color="auto"/>
                                    <w:right w:val="none" w:sz="0" w:space="0" w:color="auto"/>
                                  </w:divBdr>
                                  <w:divsChild>
                                    <w:div w:id="12705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4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E113C-3B58-184D-9448-CE9AA1B0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7078</Words>
  <Characters>38934</Characters>
  <Application>Microsoft Macintosh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Expok</dc:creator>
  <cp:keywords/>
  <dc:description/>
  <cp:lastModifiedBy>Alejandra</cp:lastModifiedBy>
  <cp:revision>10</cp:revision>
  <dcterms:created xsi:type="dcterms:W3CDTF">2019-05-13T19:54:00Z</dcterms:created>
  <dcterms:modified xsi:type="dcterms:W3CDTF">2019-05-13T19:59:00Z</dcterms:modified>
</cp:coreProperties>
</file>